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124" w:rsidRDefault="00D22FFB" w:rsidP="00756F9F">
      <w:pPr>
        <w:tabs>
          <w:tab w:val="num" w:pos="720"/>
        </w:tabs>
        <w:ind w:left="4320"/>
        <w:rPr>
          <w:rFonts w:ascii="Gill Sans MT" w:hAnsi="Gill Sans MT"/>
          <w:sz w:val="20"/>
          <w:szCs w:val="20"/>
        </w:rPr>
      </w:pPr>
      <w:r>
        <w:rPr>
          <w:rFonts w:ascii="Gill Sans MT" w:hAnsi="Gill Sans MT"/>
          <w:noProof/>
          <w:sz w:val="20"/>
          <w:szCs w:val="20"/>
        </w:rPr>
        <mc:AlternateContent>
          <mc:Choice Requires="wps">
            <w:drawing>
              <wp:anchor distT="0" distB="0" distL="114300" distR="114300" simplePos="0" relativeHeight="251677696" behindDoc="0" locked="0" layoutInCell="1" allowOverlap="1" wp14:anchorId="03060F3B" wp14:editId="1A82FC90">
                <wp:simplePos x="0" y="0"/>
                <wp:positionH relativeFrom="margin">
                  <wp:posOffset>-2540</wp:posOffset>
                </wp:positionH>
                <wp:positionV relativeFrom="paragraph">
                  <wp:posOffset>-168801</wp:posOffset>
                </wp:positionV>
                <wp:extent cx="5706745" cy="15240"/>
                <wp:effectExtent l="0" t="0" r="27305" b="22860"/>
                <wp:wrapNone/>
                <wp:docPr id="12" name="Straight Connector 12"/>
                <wp:cNvGraphicFramePr/>
                <a:graphic xmlns:a="http://schemas.openxmlformats.org/drawingml/2006/main">
                  <a:graphicData uri="http://schemas.microsoft.com/office/word/2010/wordprocessingShape">
                    <wps:wsp>
                      <wps:cNvCnPr/>
                      <wps:spPr>
                        <a:xfrm flipV="1">
                          <a:off x="0" y="0"/>
                          <a:ext cx="5706745"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9029D7" id="Straight Connector 12" o:spid="_x0000_s1026" style="position:absolute;flip:y;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13.3pt" to="449.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ySHxgEAAMcDAAAOAAAAZHJzL2Uyb0RvYy54bWysU01v2zAMvQ/ofxB0b+wETTsYcXpI0V2G&#10;LVjX3VWZioXpC5QWO/9+lJx4w7oBw7CLYIl8j3yP9OZ+tIYdAaP2ruXLRc0ZOOk77Q4tf/78eP2W&#10;s5iE64TxDlp+gsjvt1dvNkNoYOV7bzpARiQuNkNoeZ9SaKoqyh6siAsfwFFQebQi0RUPVYdiIHZr&#10;qlVd31aDxy6glxAjvT5MQb4t/EqBTB+VipCYaTn1lsqJ5XzJZ7XdiOaAIvRantsQ/9CFFdpR0Znq&#10;QSTBvqF+RWW1RB+9SgvpbeWV0hKKBlKzrH9R89SLAEULmRPDbFP8f7Tyw3GPTHc0uxVnTlia0VNC&#10;oQ99YjvvHDnokVGQnBpCbAiwc3s832LYY5Y9KrRMGR2+EFExgqSxsfh8mn2GMTFJj+u7+vbuZs2Z&#10;pNhyvbopc6gmmkwXMKZ34C3LHy032mUbRCOO72Oi0pR6SaFLbmtqpHylk4GcbNwnUCSNCk4tlaWC&#10;nUF2FLQO3ddlFkVcJTNDlDZmBtWl5B9B59wMg7Jofwucs0tF79IMtNp5/F3VNF5aVVP+RfWkNct+&#10;8d2pjKXYQdtSlJ03O6/jz/cC//H/bb8DAAD//wMAUEsDBBQABgAIAAAAIQB8yTpy3QAAAAkBAAAP&#10;AAAAZHJzL2Rvd25yZXYueG1sTI9BT8MwDIXvSPyHyEjctoSyla40ncYkxJmNy25p47UVjVOabCv/&#10;Hu/ETpb9np6/V6wn14szjqHzpOFprkAg1d521Gj42r/PMhAhGrKm94QafjHAury/K0xu/YU+8byL&#10;jeAQCrnR0MY45FKGukVnwtwPSKwd/ehM5HVspB3NhcNdLxOlUulMR/yhNQNuW6y/dyenYf/h1FTF&#10;bov086I2h7dlSoel1o8P0+YVRMQp/pvhis/oUDJT5U9kg+g1zBZs5JGkKQjWs1X2DKK6XhYJyLKQ&#10;tw3KPwAAAP//AwBQSwECLQAUAAYACAAAACEAtoM4kv4AAADhAQAAEwAAAAAAAAAAAAAAAAAAAAAA&#10;W0NvbnRlbnRfVHlwZXNdLnhtbFBLAQItABQABgAIAAAAIQA4/SH/1gAAAJQBAAALAAAAAAAAAAAA&#10;AAAAAC8BAABfcmVscy8ucmVsc1BLAQItABQABgAIAAAAIQCtjySHxgEAAMcDAAAOAAAAAAAAAAAA&#10;AAAAAC4CAABkcnMvZTJvRG9jLnhtbFBLAQItABQABgAIAAAAIQB8yTpy3QAAAAkBAAAPAAAAAAAA&#10;AAAAAAAAACAEAABkcnMvZG93bnJldi54bWxQSwUGAAAAAAQABADzAAAAKgUAAAAA&#10;" strokecolor="black [3200]" strokeweight=".5pt">
                <v:stroke joinstyle="miter"/>
                <w10:wrap anchorx="margin"/>
              </v:line>
            </w:pict>
          </mc:Fallback>
        </mc:AlternateContent>
      </w:r>
      <w:r w:rsidR="00410F75" w:rsidRPr="00F8735E">
        <w:rPr>
          <w:rFonts w:ascii="Gill Sans MT" w:hAnsi="Gill Sans MT"/>
          <w:noProof/>
          <w:sz w:val="20"/>
          <w:szCs w:val="20"/>
        </w:rPr>
        <w:drawing>
          <wp:anchor distT="0" distB="0" distL="114300" distR="114300" simplePos="0" relativeHeight="251658240" behindDoc="0" locked="0" layoutInCell="1" allowOverlap="1" wp14:anchorId="30403C6F">
            <wp:simplePos x="0" y="0"/>
            <wp:positionH relativeFrom="margin">
              <wp:align>right</wp:align>
            </wp:positionH>
            <wp:positionV relativeFrom="paragraph">
              <wp:posOffset>613</wp:posOffset>
            </wp:positionV>
            <wp:extent cx="1432560" cy="2143125"/>
            <wp:effectExtent l="0" t="0" r="0" b="0"/>
            <wp:wrapSquare wrapText="bothSides"/>
            <wp:docPr id="2050" name="Picture 2" descr="HIV/AID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IV/AIDS - Wikip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2560" cy="2143125"/>
                    </a:xfrm>
                    <a:prstGeom prst="rect">
                      <a:avLst/>
                    </a:prstGeom>
                    <a:noFill/>
                    <a:extLst/>
                  </pic:spPr>
                </pic:pic>
              </a:graphicData>
            </a:graphic>
            <wp14:sizeRelH relativeFrom="margin">
              <wp14:pctWidth>0</wp14:pctWidth>
            </wp14:sizeRelH>
            <wp14:sizeRelV relativeFrom="margin">
              <wp14:pctHeight>0</wp14:pctHeight>
            </wp14:sizeRelV>
          </wp:anchor>
        </w:drawing>
      </w:r>
      <w:r w:rsidR="00756F9F">
        <w:rPr>
          <w:rFonts w:ascii="Gill Sans MT" w:hAnsi="Gill Sans MT"/>
          <w:noProof/>
          <w:sz w:val="20"/>
          <w:szCs w:val="20"/>
          <w:lang w:val="en-US"/>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-156845</wp:posOffset>
                </wp:positionV>
                <wp:extent cx="4351283" cy="2254469"/>
                <wp:effectExtent l="0" t="0" r="0" b="0"/>
                <wp:wrapNone/>
                <wp:docPr id="1" name="Text Box 1"/>
                <wp:cNvGraphicFramePr/>
                <a:graphic xmlns:a="http://schemas.openxmlformats.org/drawingml/2006/main">
                  <a:graphicData uri="http://schemas.microsoft.com/office/word/2010/wordprocessingShape">
                    <wps:wsp>
                      <wps:cNvSpPr txBox="1"/>
                      <wps:spPr>
                        <a:xfrm>
                          <a:off x="0" y="0"/>
                          <a:ext cx="4351283" cy="2254469"/>
                        </a:xfrm>
                        <a:prstGeom prst="rect">
                          <a:avLst/>
                        </a:prstGeom>
                        <a:noFill/>
                        <a:ln w="6350">
                          <a:noFill/>
                        </a:ln>
                      </wps:spPr>
                      <wps:txbx>
                        <w:txbxContent>
                          <w:p w:rsidR="00756F9F" w:rsidRPr="00F8735E" w:rsidRDefault="00756F9F" w:rsidP="001372AB">
                            <w:pPr>
                              <w:tabs>
                                <w:tab w:val="num" w:pos="720"/>
                              </w:tabs>
                              <w:rPr>
                                <w:rFonts w:ascii="Gill Sans MT" w:hAnsi="Gill Sans MT"/>
                                <w:i/>
                                <w:sz w:val="20"/>
                                <w:szCs w:val="20"/>
                                <w:u w:val="single"/>
                              </w:rPr>
                            </w:pPr>
                            <w:r w:rsidRPr="00F8735E">
                              <w:rPr>
                                <w:rFonts w:ascii="Gill Sans MT" w:hAnsi="Gill Sans MT"/>
                                <w:i/>
                                <w:sz w:val="20"/>
                                <w:szCs w:val="20"/>
                                <w:u w:val="single"/>
                              </w:rPr>
                              <w:t>Summary</w:t>
                            </w:r>
                          </w:p>
                          <w:p w:rsidR="00756F9F" w:rsidRPr="0064408E" w:rsidRDefault="00756F9F" w:rsidP="001372AB">
                            <w:pPr>
                              <w:rPr>
                                <w:rFonts w:ascii="Gill Sans MT" w:hAnsi="Gill Sans MT"/>
                                <w:sz w:val="20"/>
                                <w:szCs w:val="20"/>
                              </w:rPr>
                            </w:pPr>
                            <w:r w:rsidRPr="00F8735E">
                              <w:rPr>
                                <w:rFonts w:ascii="Gill Sans MT" w:hAnsi="Gill Sans MT"/>
                                <w:sz w:val="20"/>
                                <w:szCs w:val="20"/>
                              </w:rPr>
                              <w:t xml:space="preserve">HIV is a disease that attacks the body’s immune system, and if not treated can </w:t>
                            </w:r>
                            <w:r w:rsidRPr="00F8735E">
                              <w:rPr>
                                <w:rFonts w:ascii="Gill Sans MT" w:hAnsi="Gill Sans MT"/>
                                <w:b/>
                                <w:bCs/>
                                <w:sz w:val="20"/>
                                <w:szCs w:val="20"/>
                              </w:rPr>
                              <w:t>develop into AIDs</w:t>
                            </w:r>
                            <w:r>
                              <w:rPr>
                                <w:rFonts w:ascii="Gill Sans MT" w:hAnsi="Gill Sans MT"/>
                                <w:sz w:val="20"/>
                                <w:szCs w:val="20"/>
                              </w:rPr>
                              <w:t xml:space="preserve"> (which</w:t>
                            </w:r>
                            <w:r w:rsidRPr="0064408E">
                              <w:rPr>
                                <w:rFonts w:ascii="Gill Sans MT" w:hAnsi="Gill Sans MT"/>
                                <w:sz w:val="20"/>
                                <w:szCs w:val="20"/>
                              </w:rPr>
                              <w:t xml:space="preserve"> is where the body’s immune system is so weakened by the HIV virus that life-threatening illnesses can be developed, e.g. pneumonia</w:t>
                            </w:r>
                            <w:r>
                              <w:rPr>
                                <w:rFonts w:ascii="Gill Sans MT" w:hAnsi="Gill Sans MT"/>
                                <w:sz w:val="20"/>
                                <w:szCs w:val="20"/>
                              </w:rPr>
                              <w:t>)</w:t>
                            </w:r>
                          </w:p>
                          <w:p w:rsidR="00756F9F" w:rsidRPr="00F8735E" w:rsidRDefault="00756F9F" w:rsidP="001372AB">
                            <w:pPr>
                              <w:rPr>
                                <w:rFonts w:ascii="Gill Sans MT" w:hAnsi="Gill Sans MT"/>
                                <w:sz w:val="20"/>
                                <w:szCs w:val="20"/>
                              </w:rPr>
                            </w:pPr>
                            <w:r w:rsidRPr="00F8735E">
                              <w:rPr>
                                <w:rFonts w:ascii="Gill Sans MT" w:hAnsi="Gill Sans MT"/>
                                <w:sz w:val="20"/>
                                <w:szCs w:val="20"/>
                              </w:rPr>
                              <w:t xml:space="preserve">The epidemic massively affected the whole Queer Community </w:t>
                            </w:r>
                            <w:r w:rsidRPr="00F8735E">
                              <w:rPr>
                                <w:rFonts w:ascii="Gill Sans MT" w:hAnsi="Gill Sans MT"/>
                                <w:b/>
                                <w:bCs/>
                                <w:sz w:val="20"/>
                                <w:szCs w:val="20"/>
                              </w:rPr>
                              <w:t xml:space="preserve">(but predominantly queer men) </w:t>
                            </w:r>
                            <w:r w:rsidRPr="00F8735E">
                              <w:rPr>
                                <w:rFonts w:ascii="Gill Sans MT" w:hAnsi="Gill Sans MT"/>
                                <w:sz w:val="20"/>
                                <w:szCs w:val="20"/>
                              </w:rPr>
                              <w:t xml:space="preserve">when it appeared in the early 1980s, and it was more transmittable by men than by women. Calls were made to halt the advances of LGBTQ+ rights, because </w:t>
                            </w:r>
                            <w:r w:rsidRPr="00F8735E">
                              <w:rPr>
                                <w:rFonts w:ascii="Gill Sans MT" w:hAnsi="Gill Sans MT"/>
                                <w:b/>
                                <w:bCs/>
                                <w:sz w:val="20"/>
                                <w:szCs w:val="20"/>
                              </w:rPr>
                              <w:t>many blamed the queer community for the spread of the disease</w:t>
                            </w:r>
                            <w:r w:rsidRPr="00F8735E">
                              <w:rPr>
                                <w:rFonts w:ascii="Gill Sans MT" w:hAnsi="Gill Sans MT"/>
                                <w:sz w:val="20"/>
                                <w:szCs w:val="20"/>
                              </w:rPr>
                              <w:t>.</w:t>
                            </w:r>
                          </w:p>
                          <w:p w:rsidR="00756F9F" w:rsidRDefault="00756F9F" w:rsidP="001372AB">
                            <w:pPr>
                              <w:rPr>
                                <w:rFonts w:ascii="Gill Sans MT" w:hAnsi="Gill Sans MT"/>
                                <w:sz w:val="20"/>
                                <w:szCs w:val="20"/>
                              </w:rPr>
                            </w:pPr>
                            <w:r w:rsidRPr="00F8735E">
                              <w:rPr>
                                <w:rFonts w:ascii="Gill Sans MT" w:hAnsi="Gill Sans MT"/>
                                <w:sz w:val="20"/>
                                <w:szCs w:val="20"/>
                              </w:rPr>
                              <w:t>While it most commonly affects queer people, many straight people also have AIDs, with some not even knowing they have the virus</w:t>
                            </w:r>
                          </w:p>
                          <w:p w:rsidR="00756F9F" w:rsidRDefault="00756F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12.35pt;width:342.6pt;height:17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m11LgIAAFIEAAAOAAAAZHJzL2Uyb0RvYy54bWysVN9v2jAQfp+0/8Hy+wiEwNqIULFWTJOq&#10;thJUfTaOQyLZPs82JOyv39kJFHV7mvZizneX+/F9n1ncdUqSo7CuAV3QyWhMidAcykbvC/q6XX+5&#10;ocR5pksmQYuCnoSjd8vPnxatyUUKNchSWIJFtMtbU9Dae5MnieO1UMyNwAiNwQqsYh6vdp+UlrVY&#10;XckkHY/nSQu2NBa4cA69D32QLmP9qhLcP1eVE57IguJsPp42nrtwJssFy/eWmbrhwxjsH6ZQrNHY&#10;9FLqgXlGDrb5o5RquAUHlR9xUAlUVcNF3AG3mYw/bLOpmRFxFwTHmQtM7v+V5U/HF0uaErmjRDOF&#10;FG1F58k36MgkoNMal2PSxmCa79AdMge/Q2dYuqusCr+4DsE44ny6YBuKcXRm09kkvZlSwjGWprMs&#10;m9+GOsn758Y6/12AIsEoqEXyIqbs+Oh8n3pOCd00rBsp0c9yqUlb0Pl0No4fXCJYXGrsEZbohw2W&#10;73bdsMEOyhMuZqEXhjN83WDzR+b8C7OoBNwF1e2f8agkYBMYLEpqsL/+5g/5SBBGKWlRWQV1Pw/M&#10;CkrkD43U3U6yLEgxXrLZ1xQv9jqyu47og7oHFC/Sg9NFM+R7eTYrC+oNH8EqdMUQ0xx7F9SfzXvf&#10;6x0fERerVUxC8RnmH/XG8FA6YBig3XZvzJoBf4/UPcFZgyz/QEOf2xOxOniomshRALhHdcAdhRtZ&#10;Hh5ZeBnX95j1/lew/A0AAP//AwBQSwMEFAAGAAgAAAAhALYUPZvhAAAACAEAAA8AAABkcnMvZG93&#10;bnJldi54bWxMj0FLw0AUhO+C/2F5grd2Y2JrSPNSSqAIoofWXnp7yb4mwexuzG7b6K93PelxmGHm&#10;m3w96V5ceHSdNQgP8wgEm9qqzjQIh/ftLAXhPBlFvTWM8MUO1sXtTU6Zslez48veNyKUGJcRQuv9&#10;kEnp6pY1ubkd2ATvZEdNPsixkWqkayjXvYyjaCk1dSYstDRw2XL9sT9rhJdy+0a7Ktbpd18+v542&#10;w+fhuEC8v5s2KxCeJ/8Xhl/8gA5FYKrs2SgneoRwxCPM4scnEMFeposYRIWQJFECssjl/wPFDwAA&#10;AP//AwBQSwECLQAUAAYACAAAACEAtoM4kv4AAADhAQAAEwAAAAAAAAAAAAAAAAAAAAAAW0NvbnRl&#10;bnRfVHlwZXNdLnhtbFBLAQItABQABgAIAAAAIQA4/SH/1gAAAJQBAAALAAAAAAAAAAAAAAAAAC8B&#10;AABfcmVscy8ucmVsc1BLAQItABQABgAIAAAAIQAycm11LgIAAFIEAAAOAAAAAAAAAAAAAAAAAC4C&#10;AABkcnMvZTJvRG9jLnhtbFBLAQItABQABgAIAAAAIQC2FD2b4QAAAAgBAAAPAAAAAAAAAAAAAAAA&#10;AIgEAABkcnMvZG93bnJldi54bWxQSwUGAAAAAAQABADzAAAAlgUAAAAA&#10;" filled="f" stroked="f" strokeweight=".5pt">
                <v:textbox>
                  <w:txbxContent>
                    <w:p w:rsidR="00756F9F" w:rsidRPr="00F8735E" w:rsidRDefault="00756F9F" w:rsidP="001372AB">
                      <w:pPr>
                        <w:tabs>
                          <w:tab w:val="num" w:pos="720"/>
                        </w:tabs>
                        <w:rPr>
                          <w:rFonts w:ascii="Gill Sans MT" w:hAnsi="Gill Sans MT"/>
                          <w:i/>
                          <w:sz w:val="20"/>
                          <w:szCs w:val="20"/>
                          <w:u w:val="single"/>
                        </w:rPr>
                      </w:pPr>
                      <w:r w:rsidRPr="00F8735E">
                        <w:rPr>
                          <w:rFonts w:ascii="Gill Sans MT" w:hAnsi="Gill Sans MT"/>
                          <w:i/>
                          <w:sz w:val="20"/>
                          <w:szCs w:val="20"/>
                          <w:u w:val="single"/>
                        </w:rPr>
                        <w:t>Summary</w:t>
                      </w:r>
                    </w:p>
                    <w:p w:rsidR="00756F9F" w:rsidRPr="0064408E" w:rsidRDefault="00756F9F" w:rsidP="001372AB">
                      <w:pPr>
                        <w:rPr>
                          <w:rFonts w:ascii="Gill Sans MT" w:hAnsi="Gill Sans MT"/>
                          <w:sz w:val="20"/>
                          <w:szCs w:val="20"/>
                        </w:rPr>
                      </w:pPr>
                      <w:r w:rsidRPr="00F8735E">
                        <w:rPr>
                          <w:rFonts w:ascii="Gill Sans MT" w:hAnsi="Gill Sans MT"/>
                          <w:sz w:val="20"/>
                          <w:szCs w:val="20"/>
                        </w:rPr>
                        <w:t xml:space="preserve">HIV is a disease that attacks the body’s immune system, and if not treated can </w:t>
                      </w:r>
                      <w:r w:rsidRPr="00F8735E">
                        <w:rPr>
                          <w:rFonts w:ascii="Gill Sans MT" w:hAnsi="Gill Sans MT"/>
                          <w:b/>
                          <w:bCs/>
                          <w:sz w:val="20"/>
                          <w:szCs w:val="20"/>
                        </w:rPr>
                        <w:t>develop into AIDs</w:t>
                      </w:r>
                      <w:r>
                        <w:rPr>
                          <w:rFonts w:ascii="Gill Sans MT" w:hAnsi="Gill Sans MT"/>
                          <w:sz w:val="20"/>
                          <w:szCs w:val="20"/>
                        </w:rPr>
                        <w:t xml:space="preserve"> (which</w:t>
                      </w:r>
                      <w:r w:rsidRPr="0064408E">
                        <w:rPr>
                          <w:rFonts w:ascii="Gill Sans MT" w:hAnsi="Gill Sans MT"/>
                          <w:sz w:val="20"/>
                          <w:szCs w:val="20"/>
                        </w:rPr>
                        <w:t xml:space="preserve"> is where the body’s immune system is so weakened by the HIV virus that life-threatening illnesses can be developed, e.g. pneumonia</w:t>
                      </w:r>
                      <w:r>
                        <w:rPr>
                          <w:rFonts w:ascii="Gill Sans MT" w:hAnsi="Gill Sans MT"/>
                          <w:sz w:val="20"/>
                          <w:szCs w:val="20"/>
                        </w:rPr>
                        <w:t>)</w:t>
                      </w:r>
                    </w:p>
                    <w:p w:rsidR="00756F9F" w:rsidRPr="00F8735E" w:rsidRDefault="00756F9F" w:rsidP="001372AB">
                      <w:pPr>
                        <w:rPr>
                          <w:rFonts w:ascii="Gill Sans MT" w:hAnsi="Gill Sans MT"/>
                          <w:sz w:val="20"/>
                          <w:szCs w:val="20"/>
                        </w:rPr>
                      </w:pPr>
                      <w:r w:rsidRPr="00F8735E">
                        <w:rPr>
                          <w:rFonts w:ascii="Gill Sans MT" w:hAnsi="Gill Sans MT"/>
                          <w:sz w:val="20"/>
                          <w:szCs w:val="20"/>
                        </w:rPr>
                        <w:t xml:space="preserve">The epidemic massively affected the whole Queer Community </w:t>
                      </w:r>
                      <w:r w:rsidRPr="00F8735E">
                        <w:rPr>
                          <w:rFonts w:ascii="Gill Sans MT" w:hAnsi="Gill Sans MT"/>
                          <w:b/>
                          <w:bCs/>
                          <w:sz w:val="20"/>
                          <w:szCs w:val="20"/>
                        </w:rPr>
                        <w:t xml:space="preserve">(but predominantly queer men) </w:t>
                      </w:r>
                      <w:r w:rsidRPr="00F8735E">
                        <w:rPr>
                          <w:rFonts w:ascii="Gill Sans MT" w:hAnsi="Gill Sans MT"/>
                          <w:sz w:val="20"/>
                          <w:szCs w:val="20"/>
                        </w:rPr>
                        <w:t xml:space="preserve">when it appeared in the early 1980s, and it was more transmittable by men than by women. Calls were made to halt the advances of LGBTQ+ rights, because </w:t>
                      </w:r>
                      <w:r w:rsidRPr="00F8735E">
                        <w:rPr>
                          <w:rFonts w:ascii="Gill Sans MT" w:hAnsi="Gill Sans MT"/>
                          <w:b/>
                          <w:bCs/>
                          <w:sz w:val="20"/>
                          <w:szCs w:val="20"/>
                        </w:rPr>
                        <w:t>many blamed the queer community for the spread of the disease</w:t>
                      </w:r>
                      <w:r w:rsidRPr="00F8735E">
                        <w:rPr>
                          <w:rFonts w:ascii="Gill Sans MT" w:hAnsi="Gill Sans MT"/>
                          <w:sz w:val="20"/>
                          <w:szCs w:val="20"/>
                        </w:rPr>
                        <w:t>.</w:t>
                      </w:r>
                    </w:p>
                    <w:p w:rsidR="00756F9F" w:rsidRDefault="00756F9F" w:rsidP="001372AB">
                      <w:pPr>
                        <w:rPr>
                          <w:rFonts w:ascii="Gill Sans MT" w:hAnsi="Gill Sans MT"/>
                          <w:sz w:val="20"/>
                          <w:szCs w:val="20"/>
                        </w:rPr>
                      </w:pPr>
                      <w:r w:rsidRPr="00F8735E">
                        <w:rPr>
                          <w:rFonts w:ascii="Gill Sans MT" w:hAnsi="Gill Sans MT"/>
                          <w:sz w:val="20"/>
                          <w:szCs w:val="20"/>
                        </w:rPr>
                        <w:t>While it most commonly affects queer people, many straight people also have AIDs, with some not even knowing they have the virus</w:t>
                      </w:r>
                    </w:p>
                    <w:p w:rsidR="00756F9F" w:rsidRDefault="00756F9F"/>
                  </w:txbxContent>
                </v:textbox>
                <w10:wrap anchorx="margin"/>
              </v:shape>
            </w:pict>
          </mc:Fallback>
        </mc:AlternateContent>
      </w:r>
      <w:r w:rsidR="008A7AEA">
        <w:rPr>
          <w:rFonts w:ascii="Gill Sans MT" w:hAnsi="Gill Sans MT"/>
          <w:i/>
          <w:sz w:val="20"/>
          <w:szCs w:val="20"/>
        </w:rPr>
        <w:t xml:space="preserve">            </w:t>
      </w:r>
      <w:r w:rsidR="00723A31" w:rsidRPr="00F8735E">
        <w:rPr>
          <w:rFonts w:ascii="Gill Sans MT" w:hAnsi="Gill Sans MT"/>
          <w:i/>
          <w:sz w:val="20"/>
          <w:szCs w:val="20"/>
        </w:rPr>
        <w:t xml:space="preserve">  </w:t>
      </w:r>
    </w:p>
    <w:p w:rsidR="0098783B" w:rsidRPr="0098783B" w:rsidRDefault="0098783B" w:rsidP="0098783B">
      <w:pPr>
        <w:rPr>
          <w:rFonts w:ascii="Gill Sans MT" w:hAnsi="Gill Sans MT"/>
          <w:sz w:val="2"/>
          <w:szCs w:val="20"/>
        </w:rPr>
      </w:pPr>
    </w:p>
    <w:p w:rsidR="00756F9F" w:rsidRDefault="00756F9F" w:rsidP="004F271A">
      <w:pPr>
        <w:jc w:val="center"/>
        <w:rPr>
          <w:rFonts w:ascii="Gill Sans MT" w:hAnsi="Gill Sans MT"/>
          <w:i/>
          <w:sz w:val="20"/>
          <w:szCs w:val="20"/>
          <w:u w:val="single"/>
        </w:rPr>
      </w:pPr>
    </w:p>
    <w:p w:rsidR="00756F9F" w:rsidRDefault="00756F9F" w:rsidP="004F271A">
      <w:pPr>
        <w:jc w:val="center"/>
        <w:rPr>
          <w:rFonts w:ascii="Gill Sans MT" w:hAnsi="Gill Sans MT"/>
          <w:i/>
          <w:sz w:val="20"/>
          <w:szCs w:val="20"/>
          <w:u w:val="single"/>
        </w:rPr>
      </w:pPr>
    </w:p>
    <w:p w:rsidR="00756F9F" w:rsidRDefault="00756F9F" w:rsidP="004F271A">
      <w:pPr>
        <w:jc w:val="center"/>
        <w:rPr>
          <w:rFonts w:ascii="Gill Sans MT" w:hAnsi="Gill Sans MT"/>
          <w:i/>
          <w:sz w:val="20"/>
          <w:szCs w:val="20"/>
          <w:u w:val="single"/>
        </w:rPr>
      </w:pPr>
    </w:p>
    <w:p w:rsidR="00756F9F" w:rsidRDefault="00756F9F" w:rsidP="004F271A">
      <w:pPr>
        <w:jc w:val="center"/>
        <w:rPr>
          <w:rFonts w:ascii="Gill Sans MT" w:hAnsi="Gill Sans MT"/>
          <w:i/>
          <w:sz w:val="20"/>
          <w:szCs w:val="20"/>
          <w:u w:val="single"/>
        </w:rPr>
      </w:pPr>
    </w:p>
    <w:p w:rsidR="00756F9F" w:rsidRDefault="00756F9F" w:rsidP="004F271A">
      <w:pPr>
        <w:jc w:val="center"/>
        <w:rPr>
          <w:rFonts w:ascii="Gill Sans MT" w:hAnsi="Gill Sans MT"/>
          <w:i/>
          <w:sz w:val="20"/>
          <w:szCs w:val="20"/>
          <w:u w:val="single"/>
        </w:rPr>
      </w:pPr>
    </w:p>
    <w:p w:rsidR="00777799" w:rsidRPr="000D3124" w:rsidRDefault="005B362E" w:rsidP="00756F9F">
      <w:pPr>
        <w:jc w:val="center"/>
        <w:rPr>
          <w:rFonts w:ascii="Gill Sans MT" w:hAnsi="Gill Sans MT"/>
          <w:sz w:val="20"/>
          <w:szCs w:val="20"/>
        </w:rPr>
      </w:pPr>
      <w:r>
        <w:rPr>
          <w:rFonts w:ascii="Gill Sans MT" w:hAnsi="Gill Sans MT"/>
          <w:i/>
          <w:sz w:val="20"/>
          <w:szCs w:val="20"/>
          <w:u w:val="single"/>
        </w:rPr>
        <w:t xml:space="preserve">                                                                             </w:t>
      </w:r>
    </w:p>
    <w:p w:rsidR="00756F9F" w:rsidRPr="000715F7" w:rsidRDefault="00FD2727" w:rsidP="00756F9F">
      <w:pPr>
        <w:rPr>
          <w:rFonts w:ascii="Gill Sans MT" w:hAnsi="Gill Sans MT"/>
          <w:sz w:val="20"/>
          <w:szCs w:val="20"/>
        </w:rPr>
      </w:pPr>
      <w:r>
        <w:rPr>
          <w:rFonts w:ascii="Gill Sans MT" w:hAnsi="Gill Sans MT"/>
          <w:noProof/>
          <w:sz w:val="20"/>
          <w:szCs w:val="20"/>
        </w:rPr>
        <mc:AlternateContent>
          <mc:Choice Requires="wps">
            <w:drawing>
              <wp:anchor distT="0" distB="0" distL="114300" distR="114300" simplePos="0" relativeHeight="251669504" behindDoc="0" locked="0" layoutInCell="1" allowOverlap="1">
                <wp:simplePos x="0" y="0"/>
                <wp:positionH relativeFrom="margin">
                  <wp:posOffset>0</wp:posOffset>
                </wp:positionH>
                <wp:positionV relativeFrom="paragraph">
                  <wp:posOffset>122029</wp:posOffset>
                </wp:positionV>
                <wp:extent cx="5707117" cy="44"/>
                <wp:effectExtent l="0" t="0" r="0" b="0"/>
                <wp:wrapNone/>
                <wp:docPr id="8" name="Straight Connector 8"/>
                <wp:cNvGraphicFramePr/>
                <a:graphic xmlns:a="http://schemas.openxmlformats.org/drawingml/2006/main">
                  <a:graphicData uri="http://schemas.microsoft.com/office/word/2010/wordprocessingShape">
                    <wps:wsp>
                      <wps:cNvCnPr/>
                      <wps:spPr>
                        <a:xfrm flipV="1">
                          <a:off x="0" y="0"/>
                          <a:ext cx="5707117" cy="4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7D0CEF" id="Straight Connector 8" o:spid="_x0000_s1026" style="position:absolute;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9.6pt" to="449.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ls4vwEAAMIDAAAOAAAAZHJzL2Uyb0RvYy54bWysU02P0zAQvSPxHyzfaZLVQldR0z10BRcE&#10;FQvcvc64sfCXxqZJ/z1jJw2IDwkhLlZsv/dm3vNkdz9Zw86AUXvX8WZTcwZO+l67U8c/fXz94o6z&#10;mITrhfEOOn6ByO/3z5/txtDCjR+86QEZibjYjqHjQ0qhraooB7AibnwAR5fKoxWJtniqehQjqVtT&#10;3dT1q2r02Af0EmKk04f5ku+LvlIg03ulIiRmOk69pbJiWZ/yWu13oj2hCIOWSxviH7qwQjsquko9&#10;iCTYV9S/SFkt0Uev0kZ6W3mltITigdw09U9uHgcRoHihcGJYY4r/T1a+Ox+R6b7j9FBOWHqix4RC&#10;n4bEDt45CtAju8s5jSG2BD+4Iy67GI6YTU8KLVNGh880AiUGMsamkvJlTRmmxCQdvtzW26bZcibp&#10;7vY2S1ezRtYKGNMb8Jblj44b7XICohXntzHN0CuEeLmnuYvylS4GMti4D6DIFVWb+ynzBAeD7Cxo&#10;EvovzVK2IDNFaWNWUl1K/pG0YDMNyoz9LXFFl4repZVotfP4u6ppuraqZvzV9ew1237y/aW8SYmD&#10;BqUEugx1nsQf94X+/dfbfwMAAP//AwBQSwMEFAAGAAgAAAAhAH2xsjHYAAAABgEAAA8AAABkcnMv&#10;ZG93bnJldi54bWxMj8FOwzAQRO9I/IO1SNyoTaWWNI1TlUqIMy2X3jbxkkSN1yF22/D3LOIAx50Z&#10;zb4pNpPv1YXG2AW28DgzoIjr4DpuLLwfXh4yUDEhO+wDk4UvirApb28KzF248htd9qlRUsIxRwtt&#10;SkOudaxb8hhnYSAW7yOMHpOcY6PdiFcp972eG7PUHjuWDy0OtGupPu3P3sLh1ZupSt2O+PPJbI/P&#10;iyUfF9be303bNahEU/oLww++oEMpTFU4s4uqtyBDkqirOShxs1UmQ6pfQZeF/o9ffgMAAP//AwBQ&#10;SwECLQAUAAYACAAAACEAtoM4kv4AAADhAQAAEwAAAAAAAAAAAAAAAAAAAAAAW0NvbnRlbnRfVHlw&#10;ZXNdLnhtbFBLAQItABQABgAIAAAAIQA4/SH/1gAAAJQBAAALAAAAAAAAAAAAAAAAAC8BAABfcmVs&#10;cy8ucmVsc1BLAQItABQABgAIAAAAIQAiels4vwEAAMIDAAAOAAAAAAAAAAAAAAAAAC4CAABkcnMv&#10;ZTJvRG9jLnhtbFBLAQItABQABgAIAAAAIQB9sbIx2AAAAAYBAAAPAAAAAAAAAAAAAAAAABkEAABk&#10;cnMvZG93bnJldi54bWxQSwUGAAAAAAQABADzAAAAHgUAAAAA&#10;" strokecolor="black [3200]" strokeweight=".5pt">
                <v:stroke joinstyle="miter"/>
                <w10:wrap anchorx="margin"/>
              </v:line>
            </w:pict>
          </mc:Fallback>
        </mc:AlternateContent>
      </w:r>
      <w:r w:rsidR="001372AB">
        <w:rPr>
          <w:rFonts w:ascii="Gill Sans MT" w:hAnsi="Gill Sans MT"/>
          <w:noProof/>
          <w:sz w:val="20"/>
          <w:szCs w:val="20"/>
          <w:lang w:val="en-US"/>
        </w:rPr>
        <mc:AlternateContent>
          <mc:Choice Requires="wps">
            <w:drawing>
              <wp:anchor distT="0" distB="0" distL="114300" distR="114300" simplePos="0" relativeHeight="251664384" behindDoc="0" locked="0" layoutInCell="1" allowOverlap="1" wp14:anchorId="68F8EC38" wp14:editId="308B08F2">
                <wp:simplePos x="0" y="0"/>
                <wp:positionH relativeFrom="margin">
                  <wp:align>right</wp:align>
                </wp:positionH>
                <wp:positionV relativeFrom="paragraph">
                  <wp:posOffset>139853</wp:posOffset>
                </wp:positionV>
                <wp:extent cx="3011105" cy="2254469"/>
                <wp:effectExtent l="0" t="0" r="0" b="0"/>
                <wp:wrapNone/>
                <wp:docPr id="3" name="Text Box 3"/>
                <wp:cNvGraphicFramePr/>
                <a:graphic xmlns:a="http://schemas.openxmlformats.org/drawingml/2006/main">
                  <a:graphicData uri="http://schemas.microsoft.com/office/word/2010/wordprocessingShape">
                    <wps:wsp>
                      <wps:cNvSpPr txBox="1"/>
                      <wps:spPr>
                        <a:xfrm>
                          <a:off x="0" y="0"/>
                          <a:ext cx="3011105" cy="2254469"/>
                        </a:xfrm>
                        <a:prstGeom prst="rect">
                          <a:avLst/>
                        </a:prstGeom>
                        <a:noFill/>
                        <a:ln w="6350">
                          <a:noFill/>
                        </a:ln>
                      </wps:spPr>
                      <wps:txbx>
                        <w:txbxContent>
                          <w:p w:rsidR="00756F9F" w:rsidRPr="00F8735E" w:rsidRDefault="00756F9F" w:rsidP="001372AB">
                            <w:pPr>
                              <w:jc w:val="right"/>
                              <w:rPr>
                                <w:rFonts w:ascii="Gill Sans MT" w:hAnsi="Gill Sans MT"/>
                                <w:i/>
                                <w:sz w:val="20"/>
                                <w:szCs w:val="20"/>
                                <w:u w:val="single"/>
                              </w:rPr>
                            </w:pPr>
                            <w:r w:rsidRPr="00F8735E">
                              <w:rPr>
                                <w:rFonts w:ascii="Gill Sans MT" w:hAnsi="Gill Sans MT"/>
                                <w:i/>
                                <w:sz w:val="20"/>
                                <w:szCs w:val="20"/>
                                <w:u w:val="single"/>
                              </w:rPr>
                              <w:t>Damage to the LGBTQ+ Community</w:t>
                            </w:r>
                          </w:p>
                          <w:p w:rsidR="00756F9F" w:rsidRDefault="00756F9F" w:rsidP="001372AB">
                            <w:pPr>
                              <w:jc w:val="right"/>
                            </w:pPr>
                            <w:r w:rsidRPr="004F271A">
                              <w:rPr>
                                <w:rFonts w:ascii="Gill Sans MT" w:hAnsi="Gill Sans MT"/>
                                <w:sz w:val="20"/>
                                <w:szCs w:val="20"/>
                                <w:lang w:val="en-US"/>
                              </w:rPr>
                              <w:t xml:space="preserve">LGBTQ+ people face specific challenges and barriers, including violence, human rights violations, stigma and discrimination. </w:t>
                            </w:r>
                            <w:r w:rsidRPr="004F271A">
                              <w:rPr>
                                <w:rFonts w:ascii="Gill Sans MT" w:hAnsi="Gill Sans MT"/>
                                <w:b/>
                                <w:bCs/>
                                <w:sz w:val="20"/>
                                <w:szCs w:val="20"/>
                              </w:rPr>
                              <w:t>Criminalisation</w:t>
                            </w:r>
                            <w:r w:rsidRPr="004F271A">
                              <w:rPr>
                                <w:rFonts w:ascii="Gill Sans MT" w:hAnsi="Gill Sans MT"/>
                                <w:b/>
                                <w:bCs/>
                                <w:sz w:val="20"/>
                                <w:szCs w:val="20"/>
                                <w:lang w:val="en-US"/>
                              </w:rPr>
                              <w:t xml:space="preserve"> of same-sex relationships, cross-dressing and ‘gender impersonation’ feeds into ‘social homophobia’ </w:t>
                            </w:r>
                            <w:r w:rsidRPr="004F271A">
                              <w:rPr>
                                <w:rFonts w:ascii="Gill Sans MT" w:hAnsi="Gill Sans MT"/>
                                <w:sz w:val="20"/>
                                <w:szCs w:val="20"/>
                                <w:lang w:val="en-US"/>
                              </w:rPr>
                              <w:t>and these factors prevent LGBT people from accessing vital STD prevention, testing, and treatment. The emergence of HIV only furthered the discrimination that gay people received, and seemed to justified the harassment, abuse and assault of queer people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8EC38" id="Text Box 3" o:spid="_x0000_s1027" type="#_x0000_t202" style="position:absolute;margin-left:185.9pt;margin-top:11pt;width:237.1pt;height:17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fUfMAIAAFkEAAAOAAAAZHJzL2Uyb0RvYy54bWysVE2P2jAQvVfqf7B8L0n4ahcRVnRXVJXQ&#10;7kpQ7dk4Nolke1zbkNBf37EDLNr2VPVixjOTGb/3Zpjfd1qRo3C+AVPSYpBTIgyHqjH7kv7Yrj59&#10;ocQHZiqmwIiSnoSn94uPH+atnYkh1KAq4QgWMX7W2pLWIdhZlnleC838AKwwGJTgNAt4dfuscqzF&#10;6lplwzyfZi24yjrgwnv0PvZBukj1pRQ8PEvpRSCqpPi2kE6Xzl08s8WczfaO2brh52ewf3iFZo3B&#10;ptdSjywwcnDNH6V0wx14kGHAQWcgZcNFwoBoivwdmk3NrEhYkBxvrzT5/1eWPx1fHGmqko4oMUyj&#10;RFvRBfIVOjKK7LTWzzBpYzEtdOhGlS9+j84IupNOx1+EQzCOPJ+u3MZiHJ2jvCiKfEIJx9hwOBmP&#10;p3exTvb2uXU+fBOgSTRK6lC8xCk7rn3oUy8psZuBVaNUElAZ0pZ0Oprk6YNrBIsrgz0iiP6x0Qrd&#10;rkuQr0B2UJ0Qn4N+PrzlqwbfsGY+vDCHA4GQcMjDMx5SAfaCs0VJDe7X3/wxH3XCKCUtDlhJ/c8D&#10;c4IS9d2ggnfFeBwnMl3Gk89DvLjbyO42Yg76AXCGC1wny5MZ84O6mNKBfsVdWMauGGKGY++Shov5&#10;EPqxx13iYrlMSTiDloW12VgeS0dWI8Pb7pU5e5YhoIJPcBlFNnunRp/b67E8BJBNkiry3LN6ph/n&#10;N4l93rW4ILf3lPX2j7D4DQAA//8DAFBLAwQUAAYACAAAACEAQZDm4uAAAAAHAQAADwAAAGRycy9k&#10;b3ducmV2LnhtbEyPwU7DMBBE70j8g7VI3KhTU0gV4lRVpAoJwaGlF26beJtEjdchdtvA12NOcFqN&#10;ZjTzNl9NthdnGn3nWMN8loAgrp3puNGwf9/cLUH4gGywd0wavsjDqri+yjEz7sJbOu9CI2IJ+ww1&#10;tCEMmZS+bsmin7mBOHoHN1oMUY6NNCNeYrntpUqSR2mx47jQ4kBlS/Vxd7IaXsrNG24rZZffffn8&#10;elgPn/uPB61vb6b1E4hAU/gLwy9+RIciMlXuxMaLXkN8JGhQKt7oLtKFAlFpuE/TBGSRy//8xQ8A&#10;AAD//wMAUEsBAi0AFAAGAAgAAAAhALaDOJL+AAAA4QEAABMAAAAAAAAAAAAAAAAAAAAAAFtDb250&#10;ZW50X1R5cGVzXS54bWxQSwECLQAUAAYACAAAACEAOP0h/9YAAACUAQAACwAAAAAAAAAAAAAAAAAv&#10;AQAAX3JlbHMvLnJlbHNQSwECLQAUAAYACAAAACEA+Vn1HzACAABZBAAADgAAAAAAAAAAAAAAAAAu&#10;AgAAZHJzL2Uyb0RvYy54bWxQSwECLQAUAAYACAAAACEAQZDm4uAAAAAHAQAADwAAAAAAAAAAAAAA&#10;AACKBAAAZHJzL2Rvd25yZXYueG1sUEsFBgAAAAAEAAQA8wAAAJcFAAAAAA==&#10;" filled="f" stroked="f" strokeweight=".5pt">
                <v:textbox>
                  <w:txbxContent>
                    <w:p w:rsidR="00756F9F" w:rsidRPr="00F8735E" w:rsidRDefault="00756F9F" w:rsidP="001372AB">
                      <w:pPr>
                        <w:jc w:val="right"/>
                        <w:rPr>
                          <w:rFonts w:ascii="Gill Sans MT" w:hAnsi="Gill Sans MT"/>
                          <w:i/>
                          <w:sz w:val="20"/>
                          <w:szCs w:val="20"/>
                          <w:u w:val="single"/>
                        </w:rPr>
                      </w:pPr>
                      <w:r w:rsidRPr="00F8735E">
                        <w:rPr>
                          <w:rFonts w:ascii="Gill Sans MT" w:hAnsi="Gill Sans MT"/>
                          <w:i/>
                          <w:sz w:val="20"/>
                          <w:szCs w:val="20"/>
                          <w:u w:val="single"/>
                        </w:rPr>
                        <w:t>Damage to the LGBTQ+ Community</w:t>
                      </w:r>
                    </w:p>
                    <w:p w:rsidR="00756F9F" w:rsidRDefault="00756F9F" w:rsidP="001372AB">
                      <w:pPr>
                        <w:jc w:val="right"/>
                      </w:pPr>
                      <w:r w:rsidRPr="004F271A">
                        <w:rPr>
                          <w:rFonts w:ascii="Gill Sans MT" w:hAnsi="Gill Sans MT"/>
                          <w:sz w:val="20"/>
                          <w:szCs w:val="20"/>
                          <w:lang w:val="en-US"/>
                        </w:rPr>
                        <w:t xml:space="preserve">LGBTQ+ people face specific challenges and barriers, including violence, human rights violations, stigma and discrimination. </w:t>
                      </w:r>
                      <w:r w:rsidRPr="004F271A">
                        <w:rPr>
                          <w:rFonts w:ascii="Gill Sans MT" w:hAnsi="Gill Sans MT"/>
                          <w:b/>
                          <w:bCs/>
                          <w:sz w:val="20"/>
                          <w:szCs w:val="20"/>
                        </w:rPr>
                        <w:t>Criminalisation</w:t>
                      </w:r>
                      <w:r w:rsidRPr="004F271A">
                        <w:rPr>
                          <w:rFonts w:ascii="Gill Sans MT" w:hAnsi="Gill Sans MT"/>
                          <w:b/>
                          <w:bCs/>
                          <w:sz w:val="20"/>
                          <w:szCs w:val="20"/>
                          <w:lang w:val="en-US"/>
                        </w:rPr>
                        <w:t xml:space="preserve"> of same-sex relationships, cross-dressing and ‘gender impersonation’ feeds into ‘social homophobia’ </w:t>
                      </w:r>
                      <w:r w:rsidRPr="004F271A">
                        <w:rPr>
                          <w:rFonts w:ascii="Gill Sans MT" w:hAnsi="Gill Sans MT"/>
                          <w:sz w:val="20"/>
                          <w:szCs w:val="20"/>
                          <w:lang w:val="en-US"/>
                        </w:rPr>
                        <w:t>and these factors prevent LGBT people from accessing vital STD prevention, testing, and treatment. The emergence of HIV only furthered the discrimination that gay people received, and seemed to justified the harassment, abuse and assault of queer people</w:t>
                      </w:r>
                    </w:p>
                  </w:txbxContent>
                </v:textbox>
                <w10:wrap anchorx="margin"/>
              </v:shape>
            </w:pict>
          </mc:Fallback>
        </mc:AlternateContent>
      </w:r>
      <w:r w:rsidR="003239A3" w:rsidRPr="000715F7">
        <w:rPr>
          <w:rFonts w:ascii="Gill Sans MT" w:hAnsi="Gill Sans MT"/>
          <w:sz w:val="20"/>
          <w:szCs w:val="20"/>
        </w:rPr>
        <w:t xml:space="preserve"> </w:t>
      </w:r>
    </w:p>
    <w:p w:rsidR="0064408E" w:rsidRPr="000715F7" w:rsidRDefault="00AE786C" w:rsidP="000715F7">
      <w:pPr>
        <w:rPr>
          <w:rFonts w:ascii="Gill Sans MT" w:hAnsi="Gill Sans MT"/>
          <w:sz w:val="20"/>
          <w:szCs w:val="20"/>
        </w:rPr>
      </w:pPr>
      <w:bookmarkStart w:id="0" w:name="_GoBack"/>
      <w:bookmarkEnd w:id="0"/>
      <w:r>
        <w:rPr>
          <w:rFonts w:ascii="Gill Sans MT" w:hAnsi="Gill Sans MT"/>
          <w:noProof/>
          <w:sz w:val="20"/>
          <w:szCs w:val="20"/>
        </w:rPr>
        <mc:AlternateContent>
          <mc:Choice Requires="wps">
            <w:drawing>
              <wp:anchor distT="0" distB="0" distL="114300" distR="114300" simplePos="0" relativeHeight="251673600" behindDoc="0" locked="0" layoutInCell="1" allowOverlap="1" wp14:anchorId="41354BA7" wp14:editId="34A4219B">
                <wp:simplePos x="0" y="0"/>
                <wp:positionH relativeFrom="margin">
                  <wp:posOffset>-2540</wp:posOffset>
                </wp:positionH>
                <wp:positionV relativeFrom="paragraph">
                  <wp:posOffset>4515485</wp:posOffset>
                </wp:positionV>
                <wp:extent cx="5706745" cy="15240"/>
                <wp:effectExtent l="0" t="0" r="27305" b="22860"/>
                <wp:wrapNone/>
                <wp:docPr id="10" name="Straight Connector 10"/>
                <wp:cNvGraphicFramePr/>
                <a:graphic xmlns:a="http://schemas.openxmlformats.org/drawingml/2006/main">
                  <a:graphicData uri="http://schemas.microsoft.com/office/word/2010/wordprocessingShape">
                    <wps:wsp>
                      <wps:cNvCnPr/>
                      <wps:spPr>
                        <a:xfrm flipV="1">
                          <a:off x="0" y="0"/>
                          <a:ext cx="5706745"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CE9C0F" id="Straight Connector 10" o:spid="_x0000_s1026" style="position:absolute;flip:y;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355.55pt" to="449.15pt,3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IrxQEAAMcDAAAOAAAAZHJzL2Uyb0RvYy54bWysU01v2zAMvQ/ofxB0b+wETTsYcXpI0V2G&#10;LVjX3VWZioXpC5QWO/9+lJx4w7oBw7CLYIp8j3xP9OZ+tIYdAaP2ruXLRc0ZOOk77Q4tf/78eP2W&#10;s5iE64TxDlp+gsjvt1dvNkNoYOV7bzpARiQuNkNoeZ9SaKoqyh6siAsfwFFSebQiUYiHqkMxELs1&#10;1aqub6vBYxfQS4iRbh+mJN8WfqVApo9KRUjMtJxmS+XEcr7ks9puRHNAEXotz2OIf5jCCu2o6Uz1&#10;IJJg31C/orJaoo9epYX0tvJKaQlFA6lZ1r+oeepFgKKFzIlhtin+P1r54bhHpjt6O7LHCUtv9JRQ&#10;6EOf2M47Rw56ZJQkp4YQGwLs3B7PUQx7zLJHhZYpo8MXIipGkDQ2Fp9Ps88wJibpcn1X397drDmT&#10;lFuuVzeFvZpoMl3AmN6Btyx/tNxol20QjTi+j4laU+mlhII81jRI+UonA7nYuE+gSBo1nEYqSwU7&#10;g+woaB26r8ssirhKZYYobcwMqkvLP4LOtRkGZdH+FjhXl47epRlotfP4u65pvIyqpvqL6klrlv3i&#10;u1N5lmIHbUtRdt7svI4/xwX+4//bfgcAAP//AwBQSwMEFAAGAAgAAAAhAEDrJ2bdAAAACQEAAA8A&#10;AABkcnMvZG93bnJldi54bWxMj8FOwzAQRO9I/IO1SNxaO5S0IY1TlUqIMy2X3jbxkkSN1yF22/D3&#10;uCc4zs5o5m2xmWwvLjT6zrGGZK5AENfOdNxo+Dy8zTIQPiAb7B2Thh/ysCnv7wrMjbvyB132oRGx&#10;hH2OGtoQhlxKX7dk0c/dQBy9LzdaDFGOjTQjXmO57eWTUktpseO40OJAu5bq0/5sNRzerZqq0O2I&#10;v1dqe3xNl3xMtX58mLZrEIGm8BeGG35EhzIyVe7Mxotew+w5BjWskiQBEf3sJVuAqG6XRQqyLOT/&#10;D8pfAAAA//8DAFBLAQItABQABgAIAAAAIQC2gziS/gAAAOEBAAATAAAAAAAAAAAAAAAAAAAAAABb&#10;Q29udGVudF9UeXBlc10ueG1sUEsBAi0AFAAGAAgAAAAhADj9If/WAAAAlAEAAAsAAAAAAAAAAAAA&#10;AAAALwEAAF9yZWxzLy5yZWxzUEsBAi0AFAAGAAgAAAAhAISYsivFAQAAxwMAAA4AAAAAAAAAAAAA&#10;AAAALgIAAGRycy9lMm9Eb2MueG1sUEsBAi0AFAAGAAgAAAAhAEDrJ2bdAAAACQEAAA8AAAAAAAAA&#10;AAAAAAAAHwQAAGRycy9kb3ducmV2LnhtbFBLBQYAAAAABAAEAPMAAAApBQAAAAA=&#10;" strokecolor="black [3200]" strokeweight=".5pt">
                <v:stroke joinstyle="miter"/>
                <w10:wrap anchorx="margin"/>
              </v:line>
            </w:pict>
          </mc:Fallback>
        </mc:AlternateContent>
      </w:r>
      <w:r>
        <w:rPr>
          <w:rFonts w:ascii="Gill Sans MT" w:hAnsi="Gill Sans MT"/>
          <w:noProof/>
          <w:sz w:val="20"/>
          <w:szCs w:val="20"/>
          <w:lang w:val="en-US"/>
        </w:rPr>
        <mc:AlternateContent>
          <mc:Choice Requires="wps">
            <w:drawing>
              <wp:anchor distT="0" distB="0" distL="114300" distR="114300" simplePos="0" relativeHeight="251666432" behindDoc="0" locked="0" layoutInCell="1" allowOverlap="1" wp14:anchorId="3B11118C" wp14:editId="18DAFABC">
                <wp:simplePos x="0" y="0"/>
                <wp:positionH relativeFrom="margin">
                  <wp:align>left</wp:align>
                </wp:positionH>
                <wp:positionV relativeFrom="paragraph">
                  <wp:posOffset>2074545</wp:posOffset>
                </wp:positionV>
                <wp:extent cx="3799205" cy="2466975"/>
                <wp:effectExtent l="0" t="0" r="0" b="0"/>
                <wp:wrapNone/>
                <wp:docPr id="5" name="Text Box 5"/>
                <wp:cNvGraphicFramePr/>
                <a:graphic xmlns:a="http://schemas.openxmlformats.org/drawingml/2006/main">
                  <a:graphicData uri="http://schemas.microsoft.com/office/word/2010/wordprocessingShape">
                    <wps:wsp>
                      <wps:cNvSpPr txBox="1"/>
                      <wps:spPr>
                        <a:xfrm>
                          <a:off x="0" y="0"/>
                          <a:ext cx="3799205" cy="2466975"/>
                        </a:xfrm>
                        <a:prstGeom prst="rect">
                          <a:avLst/>
                        </a:prstGeom>
                        <a:noFill/>
                        <a:ln w="6350">
                          <a:noFill/>
                        </a:ln>
                      </wps:spPr>
                      <wps:txbx>
                        <w:txbxContent>
                          <w:p w:rsidR="00756F9F" w:rsidRPr="00F8735E" w:rsidRDefault="00756F9F" w:rsidP="001372AB">
                            <w:pPr>
                              <w:rPr>
                                <w:rFonts w:ascii="Gill Sans MT" w:hAnsi="Gill Sans MT"/>
                                <w:i/>
                                <w:sz w:val="20"/>
                                <w:szCs w:val="20"/>
                                <w:u w:val="single"/>
                              </w:rPr>
                            </w:pPr>
                            <w:r w:rsidRPr="00F8735E">
                              <w:rPr>
                                <w:rFonts w:ascii="Gill Sans MT" w:hAnsi="Gill Sans MT"/>
                                <w:i/>
                                <w:sz w:val="20"/>
                                <w:szCs w:val="20"/>
                                <w:u w:val="single"/>
                              </w:rPr>
                              <w:t>Initial Societal Reactions</w:t>
                            </w:r>
                          </w:p>
                          <w:p w:rsidR="00756F9F" w:rsidRPr="00AF4322" w:rsidRDefault="00756F9F" w:rsidP="00AF4322">
                            <w:pPr>
                              <w:rPr>
                                <w:rFonts w:ascii="Gill Sans MT" w:hAnsi="Gill Sans MT"/>
                                <w:b/>
                                <w:sz w:val="20"/>
                                <w:szCs w:val="20"/>
                                <w:lang w:val="en-US"/>
                              </w:rPr>
                            </w:pPr>
                            <w:r w:rsidRPr="00AF4322">
                              <w:rPr>
                                <w:rFonts w:ascii="Gill Sans MT" w:hAnsi="Gill Sans MT"/>
                                <w:sz w:val="20"/>
                                <w:szCs w:val="20"/>
                                <w:lang w:val="en-US"/>
                              </w:rPr>
                              <w:t xml:space="preserve">Ronald </w:t>
                            </w:r>
                            <w:proofErr w:type="spellStart"/>
                            <w:r w:rsidRPr="00AF4322">
                              <w:rPr>
                                <w:rFonts w:ascii="Gill Sans MT" w:hAnsi="Gill Sans MT"/>
                                <w:sz w:val="20"/>
                                <w:szCs w:val="20"/>
                                <w:lang w:val="en-US"/>
                              </w:rPr>
                              <w:t>Reagen’s</w:t>
                            </w:r>
                            <w:proofErr w:type="spellEnd"/>
                            <w:r w:rsidRPr="00AF4322">
                              <w:rPr>
                                <w:rFonts w:ascii="Gill Sans MT" w:hAnsi="Gill Sans MT"/>
                                <w:sz w:val="20"/>
                                <w:szCs w:val="20"/>
                                <w:lang w:val="en-US"/>
                              </w:rPr>
                              <w:t xml:space="preserve"> Press Secretary Larry </w:t>
                            </w:r>
                            <w:proofErr w:type="spellStart"/>
                            <w:r w:rsidRPr="00AF4322">
                              <w:rPr>
                                <w:rFonts w:ascii="Gill Sans MT" w:hAnsi="Gill Sans MT"/>
                                <w:sz w:val="20"/>
                                <w:szCs w:val="20"/>
                                <w:lang w:val="en-US"/>
                              </w:rPr>
                              <w:t>Speakes</w:t>
                            </w:r>
                            <w:proofErr w:type="spellEnd"/>
                            <w:r w:rsidRPr="00AF4322">
                              <w:rPr>
                                <w:rFonts w:ascii="Gill Sans MT" w:hAnsi="Gill Sans MT"/>
                                <w:sz w:val="20"/>
                                <w:szCs w:val="20"/>
                                <w:lang w:val="en-US"/>
                              </w:rPr>
                              <w:t xml:space="preserve"> &amp; a room of reporters (In </w:t>
                            </w:r>
                            <w:proofErr w:type="gramStart"/>
                            <w:r w:rsidRPr="00AF4322">
                              <w:rPr>
                                <w:rFonts w:ascii="Gill Sans MT" w:hAnsi="Gill Sans MT"/>
                                <w:sz w:val="20"/>
                                <w:szCs w:val="20"/>
                                <w:lang w:val="en-US"/>
                              </w:rPr>
                              <w:t>1982)…</w:t>
                            </w:r>
                            <w:proofErr w:type="gramEnd"/>
                            <w:r w:rsidRPr="00AF4322">
                              <w:rPr>
                                <w:rFonts w:ascii="Gill Sans MT" w:hAnsi="Gill Sans MT"/>
                                <w:sz w:val="20"/>
                                <w:szCs w:val="20"/>
                                <w:lang w:val="en-US"/>
                              </w:rPr>
                              <w:t xml:space="preserve"> </w:t>
                            </w:r>
                            <w:r w:rsidRPr="00A82A83">
                              <w:rPr>
                                <w:rFonts w:ascii="Gill Sans MT" w:hAnsi="Gill Sans MT"/>
                                <w:b/>
                                <w:sz w:val="20"/>
                                <w:szCs w:val="20"/>
                                <w:lang w:val="en-US"/>
                              </w:rPr>
                              <w:t>“It’s known as gay plague,” a journalist asked. Some people in the room chuckled.</w:t>
                            </w:r>
                            <w:r w:rsidRPr="00AF4322">
                              <w:rPr>
                                <w:rFonts w:ascii="Gill Sans MT" w:hAnsi="Gill Sans MT"/>
                                <w:b/>
                                <w:sz w:val="20"/>
                                <w:szCs w:val="20"/>
                                <w:lang w:val="en-US"/>
                              </w:rPr>
                              <w:t xml:space="preserve"> “I don’t have it, do you?” </w:t>
                            </w:r>
                            <w:proofErr w:type="spellStart"/>
                            <w:r w:rsidRPr="00AF4322">
                              <w:rPr>
                                <w:rFonts w:ascii="Gill Sans MT" w:hAnsi="Gill Sans MT"/>
                                <w:b/>
                                <w:sz w:val="20"/>
                                <w:szCs w:val="20"/>
                                <w:lang w:val="en-US"/>
                              </w:rPr>
                              <w:t>Speakes</w:t>
                            </w:r>
                            <w:proofErr w:type="spellEnd"/>
                            <w:r w:rsidRPr="00AF4322">
                              <w:rPr>
                                <w:rFonts w:ascii="Gill Sans MT" w:hAnsi="Gill Sans MT"/>
                                <w:b/>
                                <w:sz w:val="20"/>
                                <w:szCs w:val="20"/>
                                <w:lang w:val="en-US"/>
                              </w:rPr>
                              <w:t xml:space="preserve"> snapped back, as the room erupted in laughter. "Do you? You didn't answer my question. How do you know?”</w:t>
                            </w:r>
                          </w:p>
                          <w:p w:rsidR="00756F9F" w:rsidRPr="00AF4322" w:rsidRDefault="00756F9F" w:rsidP="00AF4322">
                            <w:pPr>
                              <w:rPr>
                                <w:rFonts w:ascii="Gill Sans MT" w:hAnsi="Gill Sans MT"/>
                                <w:b/>
                                <w:sz w:val="20"/>
                                <w:szCs w:val="20"/>
                                <w:lang w:val="en-US"/>
                              </w:rPr>
                            </w:pPr>
                            <w:r w:rsidRPr="00AF4322">
                              <w:rPr>
                                <w:rFonts w:ascii="Gill Sans MT" w:hAnsi="Gill Sans MT"/>
                                <w:sz w:val="20"/>
                                <w:szCs w:val="20"/>
                                <w:lang w:val="en-US"/>
                              </w:rPr>
                              <w:t xml:space="preserve">The UK newspapers titled stories about AIDs, the </w:t>
                            </w:r>
                            <w:r w:rsidRPr="00AF4322">
                              <w:rPr>
                                <w:rFonts w:ascii="Gill Sans MT" w:hAnsi="Gill Sans MT"/>
                                <w:b/>
                                <w:sz w:val="20"/>
                                <w:szCs w:val="20"/>
                                <w:lang w:val="en-US"/>
                              </w:rPr>
                              <w:t>‘gay plague’</w:t>
                            </w:r>
                            <w:r w:rsidRPr="00AF4322">
                              <w:rPr>
                                <w:rFonts w:ascii="Gill Sans MT" w:hAnsi="Gill Sans MT"/>
                                <w:sz w:val="20"/>
                                <w:szCs w:val="20"/>
                              </w:rPr>
                              <w:t xml:space="preserve">, </w:t>
                            </w:r>
                            <w:r w:rsidRPr="00AF4322">
                              <w:rPr>
                                <w:rFonts w:ascii="Gill Sans MT" w:hAnsi="Gill Sans MT"/>
                                <w:b/>
                                <w:sz w:val="20"/>
                                <w:szCs w:val="20"/>
                              </w:rPr>
                              <w:t>‘Gas gays says Tory’</w:t>
                            </w:r>
                            <w:r w:rsidRPr="00AF4322">
                              <w:rPr>
                                <w:rFonts w:ascii="Gill Sans MT" w:hAnsi="Gill Sans MT"/>
                                <w:sz w:val="20"/>
                                <w:szCs w:val="20"/>
                              </w:rPr>
                              <w:t>,</w:t>
                            </w:r>
                            <w:r w:rsidRPr="00AF4322">
                              <w:rPr>
                                <w:rFonts w:ascii="Gill Sans MT" w:hAnsi="Gill Sans MT"/>
                                <w:sz w:val="20"/>
                                <w:szCs w:val="20"/>
                                <w:lang w:val="en-US"/>
                              </w:rPr>
                              <w:t xml:space="preserve"> and </w:t>
                            </w:r>
                            <w:r w:rsidRPr="00AF4322">
                              <w:rPr>
                                <w:rFonts w:ascii="Gill Sans MT" w:hAnsi="Gill Sans MT"/>
                                <w:b/>
                                <w:sz w:val="20"/>
                                <w:szCs w:val="20"/>
                                <w:lang w:val="en-US"/>
                              </w:rPr>
                              <w:t>‘gay cancer’</w:t>
                            </w:r>
                            <w:r w:rsidRPr="00AF4322">
                              <w:rPr>
                                <w:rFonts w:ascii="Gill Sans MT" w:hAnsi="Gill Sans MT"/>
                                <w:sz w:val="20"/>
                                <w:szCs w:val="20"/>
                                <w:lang w:val="en-US"/>
                              </w:rPr>
                              <w:t xml:space="preserve"> clearly tarnishing the Queer community’s reputation.</w:t>
                            </w:r>
                          </w:p>
                          <w:p w:rsidR="00756F9F" w:rsidRPr="00AF4322" w:rsidRDefault="00756F9F" w:rsidP="00AF4322">
                            <w:pPr>
                              <w:rPr>
                                <w:rFonts w:ascii="Gill Sans MT" w:hAnsi="Gill Sans MT"/>
                                <w:sz w:val="20"/>
                                <w:szCs w:val="20"/>
                              </w:rPr>
                            </w:pPr>
                            <w:r w:rsidRPr="00AF4322">
                              <w:rPr>
                                <w:rFonts w:ascii="Gill Sans MT" w:hAnsi="Gill Sans MT"/>
                                <w:sz w:val="20"/>
                                <w:szCs w:val="20"/>
                                <w:lang w:val="en-US"/>
                              </w:rPr>
                              <w:t xml:space="preserve">The NHS tried to create sanctuary for people living with HIV, but the press would try to invade it. One nurse said that journalists </w:t>
                            </w:r>
                            <w:r w:rsidR="001372AB">
                              <w:rPr>
                                <w:rFonts w:ascii="Gill Sans MT" w:hAnsi="Gill Sans MT"/>
                                <w:sz w:val="20"/>
                                <w:szCs w:val="20"/>
                                <w:lang w:val="en-US"/>
                              </w:rPr>
                              <w:t>often</w:t>
                            </w:r>
                            <w:r w:rsidRPr="00AF4322">
                              <w:rPr>
                                <w:rFonts w:ascii="Gill Sans MT" w:hAnsi="Gill Sans MT"/>
                                <w:sz w:val="20"/>
                                <w:szCs w:val="20"/>
                                <w:lang w:val="en-US"/>
                              </w:rPr>
                              <w:t xml:space="preserve"> posed as visitors to get information about HIV positive patients.</w:t>
                            </w:r>
                          </w:p>
                          <w:p w:rsidR="00756F9F" w:rsidRDefault="00756F9F" w:rsidP="00756F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11118C" id="_x0000_t202" coordsize="21600,21600" o:spt="202" path="m,l,21600r21600,l21600,xe">
                <v:stroke joinstyle="miter"/>
                <v:path gradientshapeok="t" o:connecttype="rect"/>
              </v:shapetype>
              <v:shape id="Text Box 5" o:spid="_x0000_s1028" type="#_x0000_t202" style="position:absolute;margin-left:0;margin-top:163.35pt;width:299.15pt;height:194.2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4N9MgIAAFkEAAAOAAAAZHJzL2Uyb0RvYy54bWysVE1v2zAMvQ/YfxB0X+y4+WiMOEXWIsOA&#10;oC2QDD0rshQbsERNUmJnv36UnKRBt9Owi0yRFMnHR3r+0KmGHIV1NeiCDgcpJUJzKGu9L+iP7erL&#10;PSXOM12yBrQo6Ek4+rD4/GnemlxkUEFTCkswiHZ5awpaeW/yJHG8Eoq5ARih0SjBKubxavdJaVmL&#10;0VWTZGk6SVqwpbHAhXOofeqNdBHjSym4f5HSCU+agmJtPp42nrtwJos5y/eWmarm5zLYP1ShWK0x&#10;6TXUE/OMHGz9RyhVcwsOpB9wUAlIWXMRMSCaYfoBzaZiRkQs2Bxnrm1y/y8sfz6+WlKXBR1ToplC&#10;irai8+QrdGQcutMal6PTxqCb71CNLF/0DpUBdCetCl+EQ9COfT5dexuCcVTeTWezLMUkHG3ZaDKZ&#10;TWP85P25sc5/E6BIEApqkbzYU3ZcO4+loOvFJWTTsKqbJhLYaNIWdHI3TuODqwVfNBofBhB9sUHy&#10;3a6LkLMLkB2UJ8RnoZ8PZ/iqxhrWzPlXZnEgEBIOuX/BQzaAueAsUVKB/fU3ffBHntBKSYsDVlD3&#10;88CsoKT5rpHB2XA0ChMZL6PxNMOLvbXsbi36oB4BZ3iI62R4FIO/by6itKDecBeWISuamOaYu6D+&#10;Ij76fuxxl7hYLqMTzqBhfq03hofQoauhw9vujVlzpsEjg89wGUWWf2Cj9+35WB48yDpSFfrcd/Xc&#10;fpzfyOB518KC3N6j1/sfYfEbAAD//wMAUEsDBBQABgAIAAAAIQApkfVw4QAAAAgBAAAPAAAAZHJz&#10;L2Rvd25yZXYueG1sTI9BS8NAFITvgv9heYI3u2lK2hjzUkqgCKKH1l68vWRfk2B2N2a3bfTXu57q&#10;cZhh5pt8PelenHl0nTUI81kEgk1tVWcahMP79iEF4TwZRb01jPDNDtbF7U1OmbIXs+Pz3jcilBiX&#10;EULr/ZBJ6eqWNbmZHdgE72hHTT7IsZFqpEso172Mo2gpNXUmLLQ0cNly/bk/aYSXcvtGuyrW6U9f&#10;Pr8eN8PX4SNBvL+bNk8gPE/+GoY//IAORWCq7MkoJ3qEcMQjLOLlCkSwk8d0AaJCWM2TGGSRy/8H&#10;il8AAAD//wMAUEsBAi0AFAAGAAgAAAAhALaDOJL+AAAA4QEAABMAAAAAAAAAAAAAAAAAAAAAAFtD&#10;b250ZW50X1R5cGVzXS54bWxQSwECLQAUAAYACAAAACEAOP0h/9YAAACUAQAACwAAAAAAAAAAAAAA&#10;AAAvAQAAX3JlbHMvLnJlbHNQSwECLQAUAAYACAAAACEAg3eDfTICAABZBAAADgAAAAAAAAAAAAAA&#10;AAAuAgAAZHJzL2Uyb0RvYy54bWxQSwECLQAUAAYACAAAACEAKZH1cOEAAAAIAQAADwAAAAAAAAAA&#10;AAAAAACMBAAAZHJzL2Rvd25yZXYueG1sUEsFBgAAAAAEAAQA8wAAAJoFAAAAAA==&#10;" filled="f" stroked="f" strokeweight=".5pt">
                <v:textbox>
                  <w:txbxContent>
                    <w:p w:rsidR="00756F9F" w:rsidRPr="00F8735E" w:rsidRDefault="00756F9F" w:rsidP="001372AB">
                      <w:pPr>
                        <w:rPr>
                          <w:rFonts w:ascii="Gill Sans MT" w:hAnsi="Gill Sans MT"/>
                          <w:i/>
                          <w:sz w:val="20"/>
                          <w:szCs w:val="20"/>
                          <w:u w:val="single"/>
                        </w:rPr>
                      </w:pPr>
                      <w:r w:rsidRPr="00F8735E">
                        <w:rPr>
                          <w:rFonts w:ascii="Gill Sans MT" w:hAnsi="Gill Sans MT"/>
                          <w:i/>
                          <w:sz w:val="20"/>
                          <w:szCs w:val="20"/>
                          <w:u w:val="single"/>
                        </w:rPr>
                        <w:t>Initial Societal Reactions</w:t>
                      </w:r>
                    </w:p>
                    <w:p w:rsidR="00756F9F" w:rsidRPr="00AF4322" w:rsidRDefault="00756F9F" w:rsidP="00AF4322">
                      <w:pPr>
                        <w:rPr>
                          <w:rFonts w:ascii="Gill Sans MT" w:hAnsi="Gill Sans MT"/>
                          <w:b/>
                          <w:sz w:val="20"/>
                          <w:szCs w:val="20"/>
                          <w:lang w:val="en-US"/>
                        </w:rPr>
                      </w:pPr>
                      <w:r w:rsidRPr="00AF4322">
                        <w:rPr>
                          <w:rFonts w:ascii="Gill Sans MT" w:hAnsi="Gill Sans MT"/>
                          <w:sz w:val="20"/>
                          <w:szCs w:val="20"/>
                          <w:lang w:val="en-US"/>
                        </w:rPr>
                        <w:t xml:space="preserve">Ronald </w:t>
                      </w:r>
                      <w:proofErr w:type="spellStart"/>
                      <w:r w:rsidRPr="00AF4322">
                        <w:rPr>
                          <w:rFonts w:ascii="Gill Sans MT" w:hAnsi="Gill Sans MT"/>
                          <w:sz w:val="20"/>
                          <w:szCs w:val="20"/>
                          <w:lang w:val="en-US"/>
                        </w:rPr>
                        <w:t>Reagen’s</w:t>
                      </w:r>
                      <w:proofErr w:type="spellEnd"/>
                      <w:r w:rsidRPr="00AF4322">
                        <w:rPr>
                          <w:rFonts w:ascii="Gill Sans MT" w:hAnsi="Gill Sans MT"/>
                          <w:sz w:val="20"/>
                          <w:szCs w:val="20"/>
                          <w:lang w:val="en-US"/>
                        </w:rPr>
                        <w:t xml:space="preserve"> Press Secretary Larry </w:t>
                      </w:r>
                      <w:proofErr w:type="spellStart"/>
                      <w:r w:rsidRPr="00AF4322">
                        <w:rPr>
                          <w:rFonts w:ascii="Gill Sans MT" w:hAnsi="Gill Sans MT"/>
                          <w:sz w:val="20"/>
                          <w:szCs w:val="20"/>
                          <w:lang w:val="en-US"/>
                        </w:rPr>
                        <w:t>Speakes</w:t>
                      </w:r>
                      <w:proofErr w:type="spellEnd"/>
                      <w:r w:rsidRPr="00AF4322">
                        <w:rPr>
                          <w:rFonts w:ascii="Gill Sans MT" w:hAnsi="Gill Sans MT"/>
                          <w:sz w:val="20"/>
                          <w:szCs w:val="20"/>
                          <w:lang w:val="en-US"/>
                        </w:rPr>
                        <w:t xml:space="preserve"> &amp; a room of reporters (In </w:t>
                      </w:r>
                      <w:proofErr w:type="gramStart"/>
                      <w:r w:rsidRPr="00AF4322">
                        <w:rPr>
                          <w:rFonts w:ascii="Gill Sans MT" w:hAnsi="Gill Sans MT"/>
                          <w:sz w:val="20"/>
                          <w:szCs w:val="20"/>
                          <w:lang w:val="en-US"/>
                        </w:rPr>
                        <w:t>1982)…</w:t>
                      </w:r>
                      <w:proofErr w:type="gramEnd"/>
                      <w:r w:rsidRPr="00AF4322">
                        <w:rPr>
                          <w:rFonts w:ascii="Gill Sans MT" w:hAnsi="Gill Sans MT"/>
                          <w:sz w:val="20"/>
                          <w:szCs w:val="20"/>
                          <w:lang w:val="en-US"/>
                        </w:rPr>
                        <w:t xml:space="preserve"> </w:t>
                      </w:r>
                      <w:r w:rsidRPr="00A82A83">
                        <w:rPr>
                          <w:rFonts w:ascii="Gill Sans MT" w:hAnsi="Gill Sans MT"/>
                          <w:b/>
                          <w:sz w:val="20"/>
                          <w:szCs w:val="20"/>
                          <w:lang w:val="en-US"/>
                        </w:rPr>
                        <w:t>“It’s known as gay plague,” a journalist asked. Some people in the room chuckled.</w:t>
                      </w:r>
                      <w:r w:rsidRPr="00AF4322">
                        <w:rPr>
                          <w:rFonts w:ascii="Gill Sans MT" w:hAnsi="Gill Sans MT"/>
                          <w:b/>
                          <w:sz w:val="20"/>
                          <w:szCs w:val="20"/>
                          <w:lang w:val="en-US"/>
                        </w:rPr>
                        <w:t xml:space="preserve"> “I don’t have it, do you?” </w:t>
                      </w:r>
                      <w:proofErr w:type="spellStart"/>
                      <w:r w:rsidRPr="00AF4322">
                        <w:rPr>
                          <w:rFonts w:ascii="Gill Sans MT" w:hAnsi="Gill Sans MT"/>
                          <w:b/>
                          <w:sz w:val="20"/>
                          <w:szCs w:val="20"/>
                          <w:lang w:val="en-US"/>
                        </w:rPr>
                        <w:t>Speakes</w:t>
                      </w:r>
                      <w:proofErr w:type="spellEnd"/>
                      <w:r w:rsidRPr="00AF4322">
                        <w:rPr>
                          <w:rFonts w:ascii="Gill Sans MT" w:hAnsi="Gill Sans MT"/>
                          <w:b/>
                          <w:sz w:val="20"/>
                          <w:szCs w:val="20"/>
                          <w:lang w:val="en-US"/>
                        </w:rPr>
                        <w:t xml:space="preserve"> snapped back, as the room erupted in laughter. "Do you? You didn't answer my question. How do you know?”</w:t>
                      </w:r>
                    </w:p>
                    <w:p w:rsidR="00756F9F" w:rsidRPr="00AF4322" w:rsidRDefault="00756F9F" w:rsidP="00AF4322">
                      <w:pPr>
                        <w:rPr>
                          <w:rFonts w:ascii="Gill Sans MT" w:hAnsi="Gill Sans MT"/>
                          <w:b/>
                          <w:sz w:val="20"/>
                          <w:szCs w:val="20"/>
                          <w:lang w:val="en-US"/>
                        </w:rPr>
                      </w:pPr>
                      <w:r w:rsidRPr="00AF4322">
                        <w:rPr>
                          <w:rFonts w:ascii="Gill Sans MT" w:hAnsi="Gill Sans MT"/>
                          <w:sz w:val="20"/>
                          <w:szCs w:val="20"/>
                          <w:lang w:val="en-US"/>
                        </w:rPr>
                        <w:t xml:space="preserve">The UK newspapers titled stories about AIDs, the </w:t>
                      </w:r>
                      <w:r w:rsidRPr="00AF4322">
                        <w:rPr>
                          <w:rFonts w:ascii="Gill Sans MT" w:hAnsi="Gill Sans MT"/>
                          <w:b/>
                          <w:sz w:val="20"/>
                          <w:szCs w:val="20"/>
                          <w:lang w:val="en-US"/>
                        </w:rPr>
                        <w:t>‘gay plague’</w:t>
                      </w:r>
                      <w:r w:rsidRPr="00AF4322">
                        <w:rPr>
                          <w:rFonts w:ascii="Gill Sans MT" w:hAnsi="Gill Sans MT"/>
                          <w:sz w:val="20"/>
                          <w:szCs w:val="20"/>
                        </w:rPr>
                        <w:t xml:space="preserve">, </w:t>
                      </w:r>
                      <w:r w:rsidRPr="00AF4322">
                        <w:rPr>
                          <w:rFonts w:ascii="Gill Sans MT" w:hAnsi="Gill Sans MT"/>
                          <w:b/>
                          <w:sz w:val="20"/>
                          <w:szCs w:val="20"/>
                        </w:rPr>
                        <w:t>‘Gas gays says Tory’</w:t>
                      </w:r>
                      <w:r w:rsidRPr="00AF4322">
                        <w:rPr>
                          <w:rFonts w:ascii="Gill Sans MT" w:hAnsi="Gill Sans MT"/>
                          <w:sz w:val="20"/>
                          <w:szCs w:val="20"/>
                        </w:rPr>
                        <w:t>,</w:t>
                      </w:r>
                      <w:r w:rsidRPr="00AF4322">
                        <w:rPr>
                          <w:rFonts w:ascii="Gill Sans MT" w:hAnsi="Gill Sans MT"/>
                          <w:sz w:val="20"/>
                          <w:szCs w:val="20"/>
                          <w:lang w:val="en-US"/>
                        </w:rPr>
                        <w:t xml:space="preserve"> and </w:t>
                      </w:r>
                      <w:r w:rsidRPr="00AF4322">
                        <w:rPr>
                          <w:rFonts w:ascii="Gill Sans MT" w:hAnsi="Gill Sans MT"/>
                          <w:b/>
                          <w:sz w:val="20"/>
                          <w:szCs w:val="20"/>
                          <w:lang w:val="en-US"/>
                        </w:rPr>
                        <w:t>‘gay cancer’</w:t>
                      </w:r>
                      <w:r w:rsidRPr="00AF4322">
                        <w:rPr>
                          <w:rFonts w:ascii="Gill Sans MT" w:hAnsi="Gill Sans MT"/>
                          <w:sz w:val="20"/>
                          <w:szCs w:val="20"/>
                          <w:lang w:val="en-US"/>
                        </w:rPr>
                        <w:t xml:space="preserve"> clearly tarnishing the Queer community’s reputation.</w:t>
                      </w:r>
                    </w:p>
                    <w:p w:rsidR="00756F9F" w:rsidRPr="00AF4322" w:rsidRDefault="00756F9F" w:rsidP="00AF4322">
                      <w:pPr>
                        <w:rPr>
                          <w:rFonts w:ascii="Gill Sans MT" w:hAnsi="Gill Sans MT"/>
                          <w:sz w:val="20"/>
                          <w:szCs w:val="20"/>
                        </w:rPr>
                      </w:pPr>
                      <w:r w:rsidRPr="00AF4322">
                        <w:rPr>
                          <w:rFonts w:ascii="Gill Sans MT" w:hAnsi="Gill Sans MT"/>
                          <w:sz w:val="20"/>
                          <w:szCs w:val="20"/>
                          <w:lang w:val="en-US"/>
                        </w:rPr>
                        <w:t xml:space="preserve">The NHS tried to create sanctuary for people living with HIV, but the press would try to invade it. One nurse said that journalists </w:t>
                      </w:r>
                      <w:r w:rsidR="001372AB">
                        <w:rPr>
                          <w:rFonts w:ascii="Gill Sans MT" w:hAnsi="Gill Sans MT"/>
                          <w:sz w:val="20"/>
                          <w:szCs w:val="20"/>
                          <w:lang w:val="en-US"/>
                        </w:rPr>
                        <w:t>often</w:t>
                      </w:r>
                      <w:r w:rsidRPr="00AF4322">
                        <w:rPr>
                          <w:rFonts w:ascii="Gill Sans MT" w:hAnsi="Gill Sans MT"/>
                          <w:sz w:val="20"/>
                          <w:szCs w:val="20"/>
                          <w:lang w:val="en-US"/>
                        </w:rPr>
                        <w:t xml:space="preserve"> posed as visitors to get information about HIV positive patients.</w:t>
                      </w:r>
                    </w:p>
                    <w:p w:rsidR="00756F9F" w:rsidRDefault="00756F9F" w:rsidP="00756F9F"/>
                  </w:txbxContent>
                </v:textbox>
                <w10:wrap anchorx="margin"/>
              </v:shape>
            </w:pict>
          </mc:Fallback>
        </mc:AlternateContent>
      </w:r>
      <w:r>
        <w:rPr>
          <w:rFonts w:ascii="Gill Sans MT" w:hAnsi="Gill Sans MT"/>
          <w:noProof/>
          <w:sz w:val="20"/>
          <w:szCs w:val="20"/>
        </w:rPr>
        <mc:AlternateContent>
          <mc:Choice Requires="wps">
            <w:drawing>
              <wp:anchor distT="0" distB="0" distL="114300" distR="114300" simplePos="0" relativeHeight="251671552" behindDoc="0" locked="0" layoutInCell="1" allowOverlap="1" wp14:anchorId="41354BA7" wp14:editId="34A4219B">
                <wp:simplePos x="0" y="0"/>
                <wp:positionH relativeFrom="margin">
                  <wp:posOffset>15240</wp:posOffset>
                </wp:positionH>
                <wp:positionV relativeFrom="paragraph">
                  <wp:posOffset>2076450</wp:posOffset>
                </wp:positionV>
                <wp:extent cx="5711190"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57111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F7A41A" id="Straight Connector 9" o:spid="_x0000_s1026"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pt,163.5pt" to="450.9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j52wAEAAMEDAAAOAAAAZHJzL2Uyb0RvYy54bWysU02P2yAQvVfa/4C4N7ZX2rax4uwhq+6l&#10;aqNu2zuLIUYFBg00dv59B5x4q35I1WoviIE3b+Y9hs3t5Cw7KowGfMebVc2Z8hJ64w8d//rl/et3&#10;nMUkfC8seNXxk4r8dnv1ajOGVl3DALZXyIjEx3YMHR9SCm1VRTkoJ+IKgvJ0qQGdSBTioepRjMTu&#10;bHVd12+qEbAPCFLFSKd38yXfFn6tlUyftI4qMdtx6i2VFcv6mNdquxHtAUUYjDy3IZ7RhRPGU9GF&#10;6k4kwX6g+YPKGYkQQaeVBFeB1kaqooHUNPVvah4GEVTRQubEsNgUX45WfjzukZm+42vOvHD0RA8J&#10;hTkMie3AezIQkK2zT2OILcF3fo/nKIY9ZtGTRse0NeEbjUCxgYSxqbh8WlxWU2KSDm/eNk2zpseQ&#10;l7tqpshUAWO6V+BY3nTcGp8NEK04foiJyhL0AqEgtzQ3UXbpZFUGW/9ZaRJFxeZ2yjipnUV2FDQI&#10;/fcmCyKugswp2li7JNWl5D+TzticpsqI/W/igi4Vwacl0RkP+Leqabq0qmf8RfWsNct+hP5UnqTY&#10;QXNSlJ1nOg/ir3FJf/p5258AAAD//wMAUEsDBBQABgAIAAAAIQDh+o/42gAAAAkBAAAPAAAAZHJz&#10;L2Rvd25yZXYueG1sTI/BTsMwEETvSPyDtUjcqN1AWwhxqlIJcabl0tsmXpKIeB1itw1/zyIhwXFn&#10;RrPzivXke3WiMXaBLcxnBhRxHVzHjYW3/fPNPaiYkB32gcnCF0VYl5cXBeYunPmVTrvUKCnhmKOF&#10;NqUh1zrWLXmMszAQi/ceRo9JzrHRbsSzlPteZ8YstceO5UOLA21bqj92R29h/+LNVKVuS/y5MpvD&#10;02LJh4W111fT5hFUoin9heFnvkyHUjZV4cguqt5CdidBC7fZSpDEfzBzQal+FV0W+j9B+Q0AAP//&#10;AwBQSwECLQAUAAYACAAAACEAtoM4kv4AAADhAQAAEwAAAAAAAAAAAAAAAAAAAAAAW0NvbnRlbnRf&#10;VHlwZXNdLnhtbFBLAQItABQABgAIAAAAIQA4/SH/1gAAAJQBAAALAAAAAAAAAAAAAAAAAC8BAABf&#10;cmVscy8ucmVsc1BLAQItABQABgAIAAAAIQBS8j52wAEAAMEDAAAOAAAAAAAAAAAAAAAAAC4CAABk&#10;cnMvZTJvRG9jLnhtbFBLAQItABQABgAIAAAAIQDh+o/42gAAAAkBAAAPAAAAAAAAAAAAAAAAABoE&#10;AABkcnMvZG93bnJldi54bWxQSwUGAAAAAAQABADzAAAAIQUAAAAA&#10;" strokecolor="black [3200]" strokeweight=".5pt">
                <v:stroke joinstyle="miter"/>
                <w10:wrap anchorx="margin"/>
              </v:line>
            </w:pict>
          </mc:Fallback>
        </mc:AlternateContent>
      </w:r>
      <w:r w:rsidR="00D22FFB">
        <w:rPr>
          <w:rFonts w:ascii="Gill Sans MT" w:hAnsi="Gill Sans MT"/>
          <w:noProof/>
          <w:sz w:val="20"/>
          <w:szCs w:val="20"/>
        </w:rPr>
        <mc:AlternateContent>
          <mc:Choice Requires="wps">
            <w:drawing>
              <wp:anchor distT="0" distB="0" distL="114300" distR="114300" simplePos="0" relativeHeight="251675648" behindDoc="0" locked="0" layoutInCell="1" allowOverlap="1" wp14:anchorId="325A25D3" wp14:editId="4769CD78">
                <wp:simplePos x="0" y="0"/>
                <wp:positionH relativeFrom="margin">
                  <wp:align>right</wp:align>
                </wp:positionH>
                <wp:positionV relativeFrom="paragraph">
                  <wp:posOffset>6636954</wp:posOffset>
                </wp:positionV>
                <wp:extent cx="5706745" cy="15656"/>
                <wp:effectExtent l="0" t="0" r="27305" b="22860"/>
                <wp:wrapNone/>
                <wp:docPr id="11" name="Straight Connector 11"/>
                <wp:cNvGraphicFramePr/>
                <a:graphic xmlns:a="http://schemas.openxmlformats.org/drawingml/2006/main">
                  <a:graphicData uri="http://schemas.microsoft.com/office/word/2010/wordprocessingShape">
                    <wps:wsp>
                      <wps:cNvCnPr/>
                      <wps:spPr>
                        <a:xfrm flipV="1">
                          <a:off x="0" y="0"/>
                          <a:ext cx="5706745" cy="1565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0EA1CC" id="Straight Connector 11" o:spid="_x0000_s1026" style="position:absolute;flip:y;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15pt,522.6pt" to="847.5pt,5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R5ixAEAAMcDAAAOAAAAZHJzL2Uyb0RvYy54bWysU01vEzEQvSP1P1i+k91UJEWrbHpIRS8V&#10;RBS4u95x1sJfGpvs5t8z9iYLoiChqhfL9sx7M+95vLkdrWFHwKi9a/lyUXMGTvpOu0PLv3758PY9&#10;ZzEJ1wnjHbT8BJHfbq/ebIbQwLXvvekAGZG42Ayh5X1KoamqKHuwIi58AEdB5dGKREc8VB2Kgdit&#10;qa7rel0NHruAXkKMdHs3Bfm28CsFMn1SKkJipuXUWyorlvUpr9V2I5oDitBreW5DvKALK7SjojPV&#10;nUiC/UD9jMpqiT56lRbS28orpSUUDaRmWf+h5rEXAYoWMieG2ab4erTy43GPTHf0dkvOnLD0Ro8J&#10;hT70ie28c+SgR0ZBcmoIsSHAzu3xfIphj1n2qNAyZXT4RkTFCJLGxuLzafYZxsQkXa5u6vXNuxVn&#10;kmLL1Xq1zuzVRJPpAsZ0D96yvGm50S7bIBpxfIhpSr2kEC63NTVSdulkICcb9xkUSaOCU0tlqGBn&#10;kB0FjUP3vYiisiUzQ5Q2ZgbVpeQ/QefcDIMyaP8LnLNLRe/SDLTaefxb1TReWlVT/kX1pDXLfvLd&#10;qTxLsYOmpRh6nuw8jr+fC/zX/9v+BAAA//8DAFBLAwQUAAYACAAAACEA+GLJI9wAAAAKAQAADwAA&#10;AGRycy9kb3ducmV2LnhtbEyPwU7DMBBE70j9B2srcaM2FWlCiFOVSohzWy69OfGSRMTrELtt+Hu2&#10;XOhxZ0azb4r15HpxxjF0njQ8LhQIpNrbjhoNH4e3hwxEiIas6T2hhh8MsC5nd4XJrb/QDs/72Agu&#10;oZAbDW2MQy5lqFt0Jiz8gMTepx+diXyOjbSjuXC56+VSqZV0piP+0JoBty3WX/uT03B4d2qqYrdF&#10;+k7V5viarOiYaH0/nzYvICJO8T8MV3xGh5KZKn8iG0SvgYdEVtVTsgTBfvacpSCqPylNQZaFvJ1Q&#10;/gIAAP//AwBQSwECLQAUAAYACAAAACEAtoM4kv4AAADhAQAAEwAAAAAAAAAAAAAAAAAAAAAAW0Nv&#10;bnRlbnRfVHlwZXNdLnhtbFBLAQItABQABgAIAAAAIQA4/SH/1gAAAJQBAAALAAAAAAAAAAAAAAAA&#10;AC8BAABfcmVscy8ucmVsc1BLAQItABQABgAIAAAAIQDUwR5ixAEAAMcDAAAOAAAAAAAAAAAAAAAA&#10;AC4CAABkcnMvZTJvRG9jLnhtbFBLAQItABQABgAIAAAAIQD4Yskj3AAAAAoBAAAPAAAAAAAAAAAA&#10;AAAAAB4EAABkcnMvZG93bnJldi54bWxQSwUGAAAAAAQABADzAAAAJwUAAAAA&#10;" strokecolor="black [3200]" strokeweight=".5pt">
                <v:stroke joinstyle="miter"/>
                <w10:wrap anchorx="margin"/>
              </v:line>
            </w:pict>
          </mc:Fallback>
        </mc:AlternateContent>
      </w:r>
      <w:r w:rsidR="00B8605F" w:rsidRPr="00F8735E">
        <w:rPr>
          <w:rFonts w:ascii="Gill Sans MT" w:hAnsi="Gill Sans MT"/>
          <w:i/>
          <w:noProof/>
          <w:sz w:val="20"/>
          <w:szCs w:val="20"/>
        </w:rPr>
        <w:drawing>
          <wp:anchor distT="0" distB="0" distL="114300" distR="114300" simplePos="0" relativeHeight="251660288" behindDoc="0" locked="0" layoutInCell="1" allowOverlap="1" wp14:anchorId="236CC6EB">
            <wp:simplePos x="0" y="0"/>
            <wp:positionH relativeFrom="margin">
              <wp:align>right</wp:align>
            </wp:positionH>
            <wp:positionV relativeFrom="paragraph">
              <wp:posOffset>2506980</wp:posOffset>
            </wp:positionV>
            <wp:extent cx="1975485" cy="1717040"/>
            <wp:effectExtent l="0" t="0" r="5715" b="0"/>
            <wp:wrapSquare wrapText="bothSides"/>
            <wp:docPr id="1032" name="Picture 8" descr="How Uganda&amp;#39;s anti-gay law can undermine HIV and AIDS response | Dev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How Uganda&amp;#39;s anti-gay law can undermine HIV and AIDS response | Devex"/>
                    <pic:cNvPicPr>
                      <a:picLocks noChangeAspect="1" noChangeArrowheads="1"/>
                    </pic:cNvPicPr>
                  </pic:nvPicPr>
                  <pic:blipFill rotWithShape="1">
                    <a:blip r:embed="rId9">
                      <a:extLst>
                        <a:ext uri="{28A0092B-C50C-407E-A947-70E740481C1C}">
                          <a14:useLocalDpi xmlns:a14="http://schemas.microsoft.com/office/drawing/2010/main" val="0"/>
                        </a:ext>
                      </a:extLst>
                    </a:blip>
                    <a:srcRect l="13689"/>
                    <a:stretch/>
                  </pic:blipFill>
                  <pic:spPr bwMode="auto">
                    <a:xfrm>
                      <a:off x="0" y="0"/>
                      <a:ext cx="1975485" cy="1717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10F75" w:rsidRPr="000715F7">
        <w:rPr>
          <w:rFonts w:ascii="Gill Sans MT" w:hAnsi="Gill Sans MT"/>
          <w:b/>
          <w:bCs/>
          <w:noProof/>
          <w:sz w:val="20"/>
          <w:szCs w:val="20"/>
        </w:rPr>
        <w:drawing>
          <wp:anchor distT="0" distB="0" distL="114300" distR="114300" simplePos="0" relativeHeight="251661312" behindDoc="0" locked="0" layoutInCell="1" allowOverlap="1" wp14:anchorId="257EF00C">
            <wp:simplePos x="0" y="0"/>
            <wp:positionH relativeFrom="margin">
              <wp:align>left</wp:align>
            </wp:positionH>
            <wp:positionV relativeFrom="paragraph">
              <wp:posOffset>4735152</wp:posOffset>
            </wp:positionV>
            <wp:extent cx="2183765" cy="1635760"/>
            <wp:effectExtent l="0" t="0" r="6985" b="2540"/>
            <wp:wrapSquare wrapText="bothSides"/>
            <wp:docPr id="2" name="Picture 2" descr="HIV/AIDS: Why Don't Some People Get Sick? - CBS News">
              <a:extLst xmlns:a="http://schemas.openxmlformats.org/drawingml/2006/main">
                <a:ext uri="{FF2B5EF4-FFF2-40B4-BE49-F238E27FC236}">
                  <a16:creationId xmlns:a16="http://schemas.microsoft.com/office/drawing/2014/main" id="{2C778FD0-660A-4B79-A267-D64B0AEB3B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IV/AIDS: Why Don't Some People Get Sick? - CBS News">
                      <a:extLst>
                        <a:ext uri="{FF2B5EF4-FFF2-40B4-BE49-F238E27FC236}">
                          <a16:creationId xmlns:a16="http://schemas.microsoft.com/office/drawing/2014/main" id="{2C778FD0-660A-4B79-A267-D64B0AEB3B7F}"/>
                        </a:ext>
                      </a:extLst>
                    </pic:cNvPr>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83765" cy="1635760"/>
                    </a:xfrm>
                    <a:prstGeom prst="rect">
                      <a:avLst/>
                    </a:prstGeom>
                    <a:noFill/>
                    <a:extLst/>
                  </pic:spPr>
                </pic:pic>
              </a:graphicData>
            </a:graphic>
            <wp14:sizeRelH relativeFrom="margin">
              <wp14:pctWidth>0</wp14:pctWidth>
            </wp14:sizeRelH>
            <wp14:sizeRelV relativeFrom="margin">
              <wp14:pctHeight>0</wp14:pctHeight>
            </wp14:sizeRelV>
          </wp:anchor>
        </w:drawing>
      </w:r>
      <w:r w:rsidR="00410F75">
        <w:rPr>
          <w:rFonts w:ascii="Gill Sans MT" w:hAnsi="Gill Sans MT"/>
          <w:noProof/>
          <w:sz w:val="20"/>
          <w:szCs w:val="20"/>
          <w:lang w:val="en-US"/>
        </w:rPr>
        <mc:AlternateContent>
          <mc:Choice Requires="wps">
            <w:drawing>
              <wp:anchor distT="0" distB="0" distL="114300" distR="114300" simplePos="0" relativeHeight="251668480" behindDoc="0" locked="0" layoutInCell="1" allowOverlap="1" wp14:anchorId="40C2C21C" wp14:editId="0A9D74A2">
                <wp:simplePos x="0" y="0"/>
                <wp:positionH relativeFrom="margin">
                  <wp:align>right</wp:align>
                </wp:positionH>
                <wp:positionV relativeFrom="paragraph">
                  <wp:posOffset>4482465</wp:posOffset>
                </wp:positionV>
                <wp:extent cx="3688299" cy="2159635"/>
                <wp:effectExtent l="0" t="0" r="0" b="0"/>
                <wp:wrapNone/>
                <wp:docPr id="6" name="Text Box 6"/>
                <wp:cNvGraphicFramePr/>
                <a:graphic xmlns:a="http://schemas.openxmlformats.org/drawingml/2006/main">
                  <a:graphicData uri="http://schemas.microsoft.com/office/word/2010/wordprocessingShape">
                    <wps:wsp>
                      <wps:cNvSpPr txBox="1"/>
                      <wps:spPr>
                        <a:xfrm>
                          <a:off x="0" y="0"/>
                          <a:ext cx="3688299" cy="2159635"/>
                        </a:xfrm>
                        <a:prstGeom prst="rect">
                          <a:avLst/>
                        </a:prstGeom>
                        <a:noFill/>
                        <a:ln w="6350">
                          <a:noFill/>
                        </a:ln>
                      </wps:spPr>
                      <wps:txbx>
                        <w:txbxContent>
                          <w:p w:rsidR="00756F9F" w:rsidRDefault="00756F9F" w:rsidP="001372AB">
                            <w:pPr>
                              <w:jc w:val="right"/>
                              <w:rPr>
                                <w:rFonts w:ascii="Gill Sans MT" w:hAnsi="Gill Sans MT"/>
                                <w:i/>
                                <w:sz w:val="20"/>
                                <w:szCs w:val="20"/>
                                <w:u w:val="single"/>
                              </w:rPr>
                            </w:pPr>
                            <w:r w:rsidRPr="000D3124">
                              <w:rPr>
                                <w:rFonts w:ascii="Gill Sans MT" w:hAnsi="Gill Sans MT"/>
                                <w:i/>
                                <w:sz w:val="20"/>
                                <w:szCs w:val="20"/>
                                <w:u w:val="single"/>
                              </w:rPr>
                              <w:t>AIDs in Modern Day</w:t>
                            </w:r>
                          </w:p>
                          <w:p w:rsidR="00756F9F" w:rsidRDefault="00756F9F" w:rsidP="00AF4322">
                            <w:pPr>
                              <w:jc w:val="right"/>
                              <w:rPr>
                                <w:rFonts w:ascii="Gill Sans MT" w:hAnsi="Gill Sans MT"/>
                                <w:sz w:val="20"/>
                                <w:szCs w:val="20"/>
                              </w:rPr>
                            </w:pPr>
                            <w:r w:rsidRPr="000715F7">
                              <w:rPr>
                                <w:rFonts w:ascii="Gill Sans MT" w:hAnsi="Gill Sans MT"/>
                                <w:sz w:val="20"/>
                                <w:szCs w:val="20"/>
                              </w:rPr>
                              <w:t xml:space="preserve">Treatments have been created for those with HIV/AIDs, so they can have healthy relationships without the chance of spreading the disease (six-time-a-year injection, daily tablet). </w:t>
                            </w:r>
                            <w:proofErr w:type="spellStart"/>
                            <w:r w:rsidRPr="000715F7">
                              <w:rPr>
                                <w:rFonts w:ascii="Gill Sans MT" w:hAnsi="Gill Sans MT"/>
                                <w:sz w:val="20"/>
                                <w:szCs w:val="20"/>
                              </w:rPr>
                              <w:t>PrEP</w:t>
                            </w:r>
                            <w:proofErr w:type="spellEnd"/>
                            <w:r w:rsidRPr="000715F7">
                              <w:rPr>
                                <w:rFonts w:ascii="Gill Sans MT" w:hAnsi="Gill Sans MT"/>
                                <w:sz w:val="20"/>
                                <w:szCs w:val="20"/>
                              </w:rPr>
                              <w:t xml:space="preserve"> is a tablet people can take so that they can have relationships with the partner without the risk of infection.</w:t>
                            </w:r>
                          </w:p>
                          <w:p w:rsidR="00756F9F" w:rsidRPr="000715F7" w:rsidRDefault="00756F9F" w:rsidP="00AF4322">
                            <w:pPr>
                              <w:jc w:val="right"/>
                              <w:rPr>
                                <w:rFonts w:ascii="Gill Sans MT" w:hAnsi="Gill Sans MT"/>
                                <w:sz w:val="20"/>
                                <w:szCs w:val="20"/>
                              </w:rPr>
                            </w:pPr>
                            <w:r w:rsidRPr="000715F7">
                              <w:rPr>
                                <w:rFonts w:ascii="Gill Sans MT" w:hAnsi="Gill Sans MT"/>
                                <w:sz w:val="20"/>
                                <w:szCs w:val="20"/>
                              </w:rPr>
                              <w:t xml:space="preserve">The virus also had so much stigma that men in queer relationships were unable to give blood without delay until </w:t>
                            </w:r>
                            <w:r w:rsidRPr="000715F7">
                              <w:rPr>
                                <w:rFonts w:ascii="Gill Sans MT" w:hAnsi="Gill Sans MT"/>
                                <w:b/>
                                <w:bCs/>
                                <w:sz w:val="20"/>
                                <w:szCs w:val="20"/>
                              </w:rPr>
                              <w:t>JUNE THIS YEAR.</w:t>
                            </w:r>
                          </w:p>
                          <w:p w:rsidR="00756F9F" w:rsidRPr="000715F7" w:rsidRDefault="00756F9F" w:rsidP="00AF4322">
                            <w:pPr>
                              <w:jc w:val="right"/>
                              <w:rPr>
                                <w:rFonts w:ascii="Gill Sans MT" w:hAnsi="Gill Sans MT"/>
                                <w:sz w:val="20"/>
                                <w:szCs w:val="20"/>
                              </w:rPr>
                            </w:pPr>
                            <w:r w:rsidRPr="000715F7">
                              <w:rPr>
                                <w:rFonts w:ascii="Gill Sans MT" w:hAnsi="Gill Sans MT"/>
                                <w:b/>
                                <w:bCs/>
                                <w:sz w:val="20"/>
                                <w:szCs w:val="20"/>
                              </w:rPr>
                              <w:t xml:space="preserve">1 in 8 people with HIV around the world </w:t>
                            </w:r>
                            <w:r w:rsidRPr="000715F7">
                              <w:rPr>
                                <w:rFonts w:ascii="Gill Sans MT" w:hAnsi="Gill Sans MT"/>
                                <w:sz w:val="20"/>
                                <w:szCs w:val="20"/>
                              </w:rPr>
                              <w:t>are denied healthcare based on the fact they have the virus, showing how the world still has a distance to go to give people with AIDs equality.</w:t>
                            </w:r>
                          </w:p>
                          <w:p w:rsidR="00756F9F" w:rsidRDefault="00756F9F" w:rsidP="00756F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2C21C" id="Text Box 6" o:spid="_x0000_s1029" type="#_x0000_t202" style="position:absolute;margin-left:239.2pt;margin-top:352.95pt;width:290.4pt;height:170.0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qUHMQIAAFkEAAAOAAAAZHJzL2Uyb0RvYy54bWysVE1vGjEQvVfqf7B8L8t3YcUS0URUlaIk&#10;EkQ5G6/NrmR7XNuwS399x14gKO2p6sWMZ2Zn/N6bYXHXakWOwvkaTEEHvT4lwnAoa7Mv6Ot2/WVG&#10;iQ/MlEyBEQU9CU/vlp8/LRqbiyFUoErhCBYxPm9sQasQbJ5lnldCM98DKwwGJTjNAl7dPisda7C6&#10;Vtmw359mDbjSOuDCe/Q+dEG6TPWlFDw8S+lFIKqg+LaQTpfOXTyz5YLle8dsVfPzM9g/vEKz2mDT&#10;a6kHFhg5uPqPUrrmDjzI0OOgM5Cy5iJhQDSD/gc0m4pZkbAgOd5eafL/ryx/Or44UpcFnVJimEaJ&#10;tqIN5Bu0ZBrZaazPMWljMS206EaVL36Pzgi6lU7HX4RDMI48n67cxmIcnaPpbDaczynhGBsOJvPp&#10;aBLrZO+fW+fDdwGaRKOgDsVLnLLjow9d6iUldjOwrpVKAipDGkQwmvTTB9cIFlcGe0QQ3WOjFdpd&#10;myCPLkB2UJ4Qn4NuPrzl6xrf8Mh8eGEOBwIh4ZCHZzykAuwFZ4uSCtyvv/ljPuqEUUoaHLCC+p8H&#10;5gQl6odBBeeD8ThOZLqMJ1+HeHG3kd1txBz0PeAMD3CdLE9mzA/qYkoH+g13YRW7YogZjr0LGi7m&#10;fejGHneJi9UqJeEMWhYezcbyWDqyGhnetm/M2bMMARV8gssosvyDGl1up8fqEEDWSarIc8fqmX6c&#10;3yT2edfigtzeU9b7P8LyNwAAAP//AwBQSwMEFAAGAAgAAAAhAHYzYyDgAAAACQEAAA8AAABkcnMv&#10;ZG93bnJldi54bWxMj8FOwzAQRO9I/IO1SNyoTUVKCHGqKlKFhMqhpRdum9hNIuJ1iN028PVsT3Bc&#10;zWj2vXw5uV6c7Bg6TxruZwqEpdqbjhoN+/f1XQoiRCSDvSer4dsGWBbXVzlmxp9pa0+72AgeoZCh&#10;hjbGIZMy1K11GGZ+sMTZwY8OI59jI82IZx53vZwrtZAOO+IPLQ62bG39uTs6Da/l+g231dylP335&#10;sjmshq/9R6L17c20egYR7RT/ynDBZ3QomKnyRzJB9BpYJGp4VMkTCI6TVLFJxT31sFAgi1z+Nyh+&#10;AQAA//8DAFBLAQItABQABgAIAAAAIQC2gziS/gAAAOEBAAATAAAAAAAAAAAAAAAAAAAAAABbQ29u&#10;dGVudF9UeXBlc10ueG1sUEsBAi0AFAAGAAgAAAAhADj9If/WAAAAlAEAAAsAAAAAAAAAAAAAAAAA&#10;LwEAAF9yZWxzLy5yZWxzUEsBAi0AFAAGAAgAAAAhAGGepQcxAgAAWQQAAA4AAAAAAAAAAAAAAAAA&#10;LgIAAGRycy9lMm9Eb2MueG1sUEsBAi0AFAAGAAgAAAAhAHYzYyDgAAAACQEAAA8AAAAAAAAAAAAA&#10;AAAAiwQAAGRycy9kb3ducmV2LnhtbFBLBQYAAAAABAAEAPMAAACYBQAAAAA=&#10;" filled="f" stroked="f" strokeweight=".5pt">
                <v:textbox>
                  <w:txbxContent>
                    <w:p w:rsidR="00756F9F" w:rsidRDefault="00756F9F" w:rsidP="001372AB">
                      <w:pPr>
                        <w:jc w:val="right"/>
                        <w:rPr>
                          <w:rFonts w:ascii="Gill Sans MT" w:hAnsi="Gill Sans MT"/>
                          <w:i/>
                          <w:sz w:val="20"/>
                          <w:szCs w:val="20"/>
                          <w:u w:val="single"/>
                        </w:rPr>
                      </w:pPr>
                      <w:r w:rsidRPr="000D3124">
                        <w:rPr>
                          <w:rFonts w:ascii="Gill Sans MT" w:hAnsi="Gill Sans MT"/>
                          <w:i/>
                          <w:sz w:val="20"/>
                          <w:szCs w:val="20"/>
                          <w:u w:val="single"/>
                        </w:rPr>
                        <w:t>AIDs in Modern Day</w:t>
                      </w:r>
                    </w:p>
                    <w:p w:rsidR="00756F9F" w:rsidRDefault="00756F9F" w:rsidP="00AF4322">
                      <w:pPr>
                        <w:jc w:val="right"/>
                        <w:rPr>
                          <w:rFonts w:ascii="Gill Sans MT" w:hAnsi="Gill Sans MT"/>
                          <w:sz w:val="20"/>
                          <w:szCs w:val="20"/>
                        </w:rPr>
                      </w:pPr>
                      <w:r w:rsidRPr="000715F7">
                        <w:rPr>
                          <w:rFonts w:ascii="Gill Sans MT" w:hAnsi="Gill Sans MT"/>
                          <w:sz w:val="20"/>
                          <w:szCs w:val="20"/>
                        </w:rPr>
                        <w:t xml:space="preserve">Treatments have been created for those with HIV/AIDs, so they can have healthy relationships without the chance of spreading the disease (six-time-a-year injection, daily tablet). </w:t>
                      </w:r>
                      <w:proofErr w:type="spellStart"/>
                      <w:r w:rsidRPr="000715F7">
                        <w:rPr>
                          <w:rFonts w:ascii="Gill Sans MT" w:hAnsi="Gill Sans MT"/>
                          <w:sz w:val="20"/>
                          <w:szCs w:val="20"/>
                        </w:rPr>
                        <w:t>PrEP</w:t>
                      </w:r>
                      <w:proofErr w:type="spellEnd"/>
                      <w:r w:rsidRPr="000715F7">
                        <w:rPr>
                          <w:rFonts w:ascii="Gill Sans MT" w:hAnsi="Gill Sans MT"/>
                          <w:sz w:val="20"/>
                          <w:szCs w:val="20"/>
                        </w:rPr>
                        <w:t xml:space="preserve"> is a tablet people can take so that they can have relationships with the partner without the risk of infection.</w:t>
                      </w:r>
                    </w:p>
                    <w:p w:rsidR="00756F9F" w:rsidRPr="000715F7" w:rsidRDefault="00756F9F" w:rsidP="00AF4322">
                      <w:pPr>
                        <w:jc w:val="right"/>
                        <w:rPr>
                          <w:rFonts w:ascii="Gill Sans MT" w:hAnsi="Gill Sans MT"/>
                          <w:sz w:val="20"/>
                          <w:szCs w:val="20"/>
                        </w:rPr>
                      </w:pPr>
                      <w:r w:rsidRPr="000715F7">
                        <w:rPr>
                          <w:rFonts w:ascii="Gill Sans MT" w:hAnsi="Gill Sans MT"/>
                          <w:sz w:val="20"/>
                          <w:szCs w:val="20"/>
                        </w:rPr>
                        <w:t xml:space="preserve">The virus also had so much stigma that men in queer relationships were unable to give blood without delay until </w:t>
                      </w:r>
                      <w:r w:rsidRPr="000715F7">
                        <w:rPr>
                          <w:rFonts w:ascii="Gill Sans MT" w:hAnsi="Gill Sans MT"/>
                          <w:b/>
                          <w:bCs/>
                          <w:sz w:val="20"/>
                          <w:szCs w:val="20"/>
                        </w:rPr>
                        <w:t>JUNE THIS YEAR.</w:t>
                      </w:r>
                    </w:p>
                    <w:p w:rsidR="00756F9F" w:rsidRPr="000715F7" w:rsidRDefault="00756F9F" w:rsidP="00AF4322">
                      <w:pPr>
                        <w:jc w:val="right"/>
                        <w:rPr>
                          <w:rFonts w:ascii="Gill Sans MT" w:hAnsi="Gill Sans MT"/>
                          <w:sz w:val="20"/>
                          <w:szCs w:val="20"/>
                        </w:rPr>
                      </w:pPr>
                      <w:r w:rsidRPr="000715F7">
                        <w:rPr>
                          <w:rFonts w:ascii="Gill Sans MT" w:hAnsi="Gill Sans MT"/>
                          <w:b/>
                          <w:bCs/>
                          <w:sz w:val="20"/>
                          <w:szCs w:val="20"/>
                        </w:rPr>
                        <w:t xml:space="preserve">1 in 8 people with HIV around the world </w:t>
                      </w:r>
                      <w:r w:rsidRPr="000715F7">
                        <w:rPr>
                          <w:rFonts w:ascii="Gill Sans MT" w:hAnsi="Gill Sans MT"/>
                          <w:sz w:val="20"/>
                          <w:szCs w:val="20"/>
                        </w:rPr>
                        <w:t>are denied healthcare based on the fact they have the virus, showing how the world still has a distance to go to give people with AIDs equality.</w:t>
                      </w:r>
                    </w:p>
                    <w:p w:rsidR="00756F9F" w:rsidRDefault="00756F9F" w:rsidP="00756F9F"/>
                  </w:txbxContent>
                </v:textbox>
                <w10:wrap anchorx="margin"/>
              </v:shape>
            </w:pict>
          </mc:Fallback>
        </mc:AlternateContent>
      </w:r>
      <w:r w:rsidR="001372AB" w:rsidRPr="00F8735E">
        <w:rPr>
          <w:rFonts w:ascii="Gill Sans MT" w:hAnsi="Gill Sans MT"/>
          <w:noProof/>
          <w:sz w:val="20"/>
          <w:szCs w:val="20"/>
        </w:rPr>
        <w:drawing>
          <wp:anchor distT="0" distB="0" distL="114300" distR="114300" simplePos="0" relativeHeight="251659264" behindDoc="0" locked="0" layoutInCell="1" allowOverlap="1" wp14:anchorId="07E27E15">
            <wp:simplePos x="0" y="0"/>
            <wp:positionH relativeFrom="margin">
              <wp:align>left</wp:align>
            </wp:positionH>
            <wp:positionV relativeFrom="paragraph">
              <wp:posOffset>52114</wp:posOffset>
            </wp:positionV>
            <wp:extent cx="2653030" cy="1976120"/>
            <wp:effectExtent l="0" t="0" r="0" b="5080"/>
            <wp:wrapSquare wrapText="bothSides"/>
            <wp:docPr id="5122" name="Picture 2" descr="It&amp;#39;s a Sin: how the media fuelled the homophobic response to the HIV cri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It&amp;#39;s a Sin: how the media fuelled the homophobic response to the HIV crisis"/>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654" r="25211"/>
                    <a:stretch/>
                  </pic:blipFill>
                  <pic:spPr bwMode="auto">
                    <a:xfrm>
                      <a:off x="0" y="0"/>
                      <a:ext cx="2653030" cy="1976120"/>
                    </a:xfrm>
                    <a:prstGeom prst="rect">
                      <a:avLst/>
                    </a:prstGeom>
                    <a:noFill/>
                    <a:extLst/>
                  </pic:spPr>
                </pic:pic>
              </a:graphicData>
            </a:graphic>
          </wp:anchor>
        </w:drawing>
      </w:r>
    </w:p>
    <w:sectPr w:rsidR="0064408E" w:rsidRPr="000715F7" w:rsidSect="00D22FFB">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2885" w:rsidRDefault="00DF2885" w:rsidP="00D8259B">
      <w:pPr>
        <w:spacing w:after="0" w:line="240" w:lineRule="auto"/>
      </w:pPr>
      <w:r>
        <w:separator/>
      </w:r>
    </w:p>
  </w:endnote>
  <w:endnote w:type="continuationSeparator" w:id="0">
    <w:p w:rsidR="00DF2885" w:rsidRDefault="00DF2885" w:rsidP="00D82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2885" w:rsidRDefault="00DF2885" w:rsidP="00D8259B">
      <w:pPr>
        <w:spacing w:after="0" w:line="240" w:lineRule="auto"/>
      </w:pPr>
      <w:r>
        <w:separator/>
      </w:r>
    </w:p>
  </w:footnote>
  <w:footnote w:type="continuationSeparator" w:id="0">
    <w:p w:rsidR="00DF2885" w:rsidRDefault="00DF2885" w:rsidP="00D82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59B" w:rsidRPr="00D22FFB" w:rsidRDefault="00D8259B" w:rsidP="00D8259B">
    <w:pPr>
      <w:jc w:val="center"/>
      <w:rPr>
        <w:rFonts w:ascii="Gill Sans MT" w:hAnsi="Gill Sans MT"/>
        <w:i/>
        <w:sz w:val="36"/>
      </w:rPr>
    </w:pPr>
    <w:r w:rsidRPr="00D22FFB">
      <w:rPr>
        <w:rFonts w:ascii="Gill Sans MT" w:hAnsi="Gill Sans MT"/>
        <w:i/>
        <w:sz w:val="36"/>
      </w:rPr>
      <w:t>HIV &amp; AIDs Epidemic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62F4E"/>
    <w:multiLevelType w:val="hybridMultilevel"/>
    <w:tmpl w:val="11D2298A"/>
    <w:lvl w:ilvl="0" w:tplc="19645520">
      <w:start w:val="1"/>
      <w:numFmt w:val="bullet"/>
      <w:lvlText w:val="•"/>
      <w:lvlJc w:val="left"/>
      <w:pPr>
        <w:tabs>
          <w:tab w:val="num" w:pos="720"/>
        </w:tabs>
        <w:ind w:left="720" w:hanging="360"/>
      </w:pPr>
      <w:rPr>
        <w:rFonts w:ascii="Arial" w:hAnsi="Arial" w:hint="default"/>
      </w:rPr>
    </w:lvl>
    <w:lvl w:ilvl="1" w:tplc="19CAD9B2" w:tentative="1">
      <w:start w:val="1"/>
      <w:numFmt w:val="bullet"/>
      <w:lvlText w:val="•"/>
      <w:lvlJc w:val="left"/>
      <w:pPr>
        <w:tabs>
          <w:tab w:val="num" w:pos="1440"/>
        </w:tabs>
        <w:ind w:left="1440" w:hanging="360"/>
      </w:pPr>
      <w:rPr>
        <w:rFonts w:ascii="Arial" w:hAnsi="Arial" w:hint="default"/>
      </w:rPr>
    </w:lvl>
    <w:lvl w:ilvl="2" w:tplc="06788924" w:tentative="1">
      <w:start w:val="1"/>
      <w:numFmt w:val="bullet"/>
      <w:lvlText w:val="•"/>
      <w:lvlJc w:val="left"/>
      <w:pPr>
        <w:tabs>
          <w:tab w:val="num" w:pos="2160"/>
        </w:tabs>
        <w:ind w:left="2160" w:hanging="360"/>
      </w:pPr>
      <w:rPr>
        <w:rFonts w:ascii="Arial" w:hAnsi="Arial" w:hint="default"/>
      </w:rPr>
    </w:lvl>
    <w:lvl w:ilvl="3" w:tplc="907417F0" w:tentative="1">
      <w:start w:val="1"/>
      <w:numFmt w:val="bullet"/>
      <w:lvlText w:val="•"/>
      <w:lvlJc w:val="left"/>
      <w:pPr>
        <w:tabs>
          <w:tab w:val="num" w:pos="2880"/>
        </w:tabs>
        <w:ind w:left="2880" w:hanging="360"/>
      </w:pPr>
      <w:rPr>
        <w:rFonts w:ascii="Arial" w:hAnsi="Arial" w:hint="default"/>
      </w:rPr>
    </w:lvl>
    <w:lvl w:ilvl="4" w:tplc="C7F0B9D8" w:tentative="1">
      <w:start w:val="1"/>
      <w:numFmt w:val="bullet"/>
      <w:lvlText w:val="•"/>
      <w:lvlJc w:val="left"/>
      <w:pPr>
        <w:tabs>
          <w:tab w:val="num" w:pos="3600"/>
        </w:tabs>
        <w:ind w:left="3600" w:hanging="360"/>
      </w:pPr>
      <w:rPr>
        <w:rFonts w:ascii="Arial" w:hAnsi="Arial" w:hint="default"/>
      </w:rPr>
    </w:lvl>
    <w:lvl w:ilvl="5" w:tplc="3922489C" w:tentative="1">
      <w:start w:val="1"/>
      <w:numFmt w:val="bullet"/>
      <w:lvlText w:val="•"/>
      <w:lvlJc w:val="left"/>
      <w:pPr>
        <w:tabs>
          <w:tab w:val="num" w:pos="4320"/>
        </w:tabs>
        <w:ind w:left="4320" w:hanging="360"/>
      </w:pPr>
      <w:rPr>
        <w:rFonts w:ascii="Arial" w:hAnsi="Arial" w:hint="default"/>
      </w:rPr>
    </w:lvl>
    <w:lvl w:ilvl="6" w:tplc="EC5644C2" w:tentative="1">
      <w:start w:val="1"/>
      <w:numFmt w:val="bullet"/>
      <w:lvlText w:val="•"/>
      <w:lvlJc w:val="left"/>
      <w:pPr>
        <w:tabs>
          <w:tab w:val="num" w:pos="5040"/>
        </w:tabs>
        <w:ind w:left="5040" w:hanging="360"/>
      </w:pPr>
      <w:rPr>
        <w:rFonts w:ascii="Arial" w:hAnsi="Arial" w:hint="default"/>
      </w:rPr>
    </w:lvl>
    <w:lvl w:ilvl="7" w:tplc="2AC05360" w:tentative="1">
      <w:start w:val="1"/>
      <w:numFmt w:val="bullet"/>
      <w:lvlText w:val="•"/>
      <w:lvlJc w:val="left"/>
      <w:pPr>
        <w:tabs>
          <w:tab w:val="num" w:pos="5760"/>
        </w:tabs>
        <w:ind w:left="5760" w:hanging="360"/>
      </w:pPr>
      <w:rPr>
        <w:rFonts w:ascii="Arial" w:hAnsi="Arial" w:hint="default"/>
      </w:rPr>
    </w:lvl>
    <w:lvl w:ilvl="8" w:tplc="E60CF17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1BE4A03"/>
    <w:multiLevelType w:val="hybridMultilevel"/>
    <w:tmpl w:val="3A764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4A6329"/>
    <w:multiLevelType w:val="hybridMultilevel"/>
    <w:tmpl w:val="7F1A7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07F"/>
    <w:rsid w:val="00002BEA"/>
    <w:rsid w:val="00063C95"/>
    <w:rsid w:val="000715F7"/>
    <w:rsid w:val="000D3124"/>
    <w:rsid w:val="001372AB"/>
    <w:rsid w:val="00193406"/>
    <w:rsid w:val="002105B4"/>
    <w:rsid w:val="003239A3"/>
    <w:rsid w:val="003C2D34"/>
    <w:rsid w:val="00410F75"/>
    <w:rsid w:val="004154CA"/>
    <w:rsid w:val="004F271A"/>
    <w:rsid w:val="005B362E"/>
    <w:rsid w:val="0064408E"/>
    <w:rsid w:val="006728B5"/>
    <w:rsid w:val="006C4BCD"/>
    <w:rsid w:val="00723A31"/>
    <w:rsid w:val="0075055A"/>
    <w:rsid w:val="00756F9F"/>
    <w:rsid w:val="00777799"/>
    <w:rsid w:val="008171C2"/>
    <w:rsid w:val="00850190"/>
    <w:rsid w:val="00872679"/>
    <w:rsid w:val="00885CAE"/>
    <w:rsid w:val="008958AD"/>
    <w:rsid w:val="008A7AEA"/>
    <w:rsid w:val="008B50B8"/>
    <w:rsid w:val="0094307F"/>
    <w:rsid w:val="0098783B"/>
    <w:rsid w:val="00A21E98"/>
    <w:rsid w:val="00A82A83"/>
    <w:rsid w:val="00AE786C"/>
    <w:rsid w:val="00AF4322"/>
    <w:rsid w:val="00B24899"/>
    <w:rsid w:val="00B8605F"/>
    <w:rsid w:val="00D22FFB"/>
    <w:rsid w:val="00D8259B"/>
    <w:rsid w:val="00DF2885"/>
    <w:rsid w:val="00EB351D"/>
    <w:rsid w:val="00F00C63"/>
    <w:rsid w:val="00F10565"/>
    <w:rsid w:val="00F72354"/>
    <w:rsid w:val="00F8735E"/>
    <w:rsid w:val="00FD2727"/>
    <w:rsid w:val="00FD41AD"/>
    <w:rsid w:val="00FF3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FA5DD7-72F6-4511-83C5-55D49E556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307F"/>
  </w:style>
  <w:style w:type="paragraph" w:styleId="Heading1">
    <w:name w:val="heading 1"/>
    <w:basedOn w:val="Normal"/>
    <w:next w:val="Normal"/>
    <w:link w:val="Heading1Char"/>
    <w:uiPriority w:val="9"/>
    <w:qFormat/>
    <w:rsid w:val="0094307F"/>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94307F"/>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4307F"/>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94307F"/>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94307F"/>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94307F"/>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94307F"/>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94307F"/>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94307F"/>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307F"/>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94307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94307F"/>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94307F"/>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94307F"/>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94307F"/>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94307F"/>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94307F"/>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94307F"/>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94307F"/>
    <w:pPr>
      <w:spacing w:line="240" w:lineRule="auto"/>
    </w:pPr>
    <w:rPr>
      <w:b/>
      <w:bCs/>
      <w:smallCaps/>
      <w:color w:val="44546A" w:themeColor="text2"/>
    </w:rPr>
  </w:style>
  <w:style w:type="paragraph" w:styleId="Title">
    <w:name w:val="Title"/>
    <w:basedOn w:val="Normal"/>
    <w:next w:val="Normal"/>
    <w:link w:val="TitleChar"/>
    <w:uiPriority w:val="10"/>
    <w:qFormat/>
    <w:rsid w:val="0094307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4307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4307F"/>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94307F"/>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94307F"/>
    <w:rPr>
      <w:b/>
      <w:bCs/>
    </w:rPr>
  </w:style>
  <w:style w:type="character" w:styleId="Emphasis">
    <w:name w:val="Emphasis"/>
    <w:basedOn w:val="DefaultParagraphFont"/>
    <w:uiPriority w:val="20"/>
    <w:qFormat/>
    <w:rsid w:val="0094307F"/>
    <w:rPr>
      <w:i/>
      <w:iCs/>
    </w:rPr>
  </w:style>
  <w:style w:type="paragraph" w:styleId="NoSpacing">
    <w:name w:val="No Spacing"/>
    <w:uiPriority w:val="1"/>
    <w:qFormat/>
    <w:rsid w:val="0094307F"/>
    <w:pPr>
      <w:spacing w:after="0" w:line="240" w:lineRule="auto"/>
    </w:pPr>
  </w:style>
  <w:style w:type="paragraph" w:styleId="Quote">
    <w:name w:val="Quote"/>
    <w:basedOn w:val="Normal"/>
    <w:next w:val="Normal"/>
    <w:link w:val="QuoteChar"/>
    <w:uiPriority w:val="29"/>
    <w:qFormat/>
    <w:rsid w:val="0094307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4307F"/>
    <w:rPr>
      <w:color w:val="44546A" w:themeColor="text2"/>
      <w:sz w:val="24"/>
      <w:szCs w:val="24"/>
    </w:rPr>
  </w:style>
  <w:style w:type="paragraph" w:styleId="IntenseQuote">
    <w:name w:val="Intense Quote"/>
    <w:basedOn w:val="Normal"/>
    <w:next w:val="Normal"/>
    <w:link w:val="IntenseQuoteChar"/>
    <w:uiPriority w:val="30"/>
    <w:qFormat/>
    <w:rsid w:val="0094307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4307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4307F"/>
    <w:rPr>
      <w:i/>
      <w:iCs/>
      <w:color w:val="595959" w:themeColor="text1" w:themeTint="A6"/>
    </w:rPr>
  </w:style>
  <w:style w:type="character" w:styleId="IntenseEmphasis">
    <w:name w:val="Intense Emphasis"/>
    <w:basedOn w:val="DefaultParagraphFont"/>
    <w:uiPriority w:val="21"/>
    <w:qFormat/>
    <w:rsid w:val="0094307F"/>
    <w:rPr>
      <w:b/>
      <w:bCs/>
      <w:i/>
      <w:iCs/>
    </w:rPr>
  </w:style>
  <w:style w:type="character" w:styleId="SubtleReference">
    <w:name w:val="Subtle Reference"/>
    <w:basedOn w:val="DefaultParagraphFont"/>
    <w:uiPriority w:val="31"/>
    <w:qFormat/>
    <w:rsid w:val="0094307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4307F"/>
    <w:rPr>
      <w:b/>
      <w:bCs/>
      <w:smallCaps/>
      <w:color w:val="44546A" w:themeColor="text2"/>
      <w:u w:val="single"/>
    </w:rPr>
  </w:style>
  <w:style w:type="character" w:styleId="BookTitle">
    <w:name w:val="Book Title"/>
    <w:basedOn w:val="DefaultParagraphFont"/>
    <w:uiPriority w:val="33"/>
    <w:qFormat/>
    <w:rsid w:val="0094307F"/>
    <w:rPr>
      <w:b/>
      <w:bCs/>
      <w:smallCaps/>
      <w:spacing w:val="10"/>
    </w:rPr>
  </w:style>
  <w:style w:type="paragraph" w:styleId="TOCHeading">
    <w:name w:val="TOC Heading"/>
    <w:basedOn w:val="Heading1"/>
    <w:next w:val="Normal"/>
    <w:uiPriority w:val="39"/>
    <w:semiHidden/>
    <w:unhideWhenUsed/>
    <w:qFormat/>
    <w:rsid w:val="0094307F"/>
    <w:pPr>
      <w:outlineLvl w:val="9"/>
    </w:pPr>
  </w:style>
  <w:style w:type="paragraph" w:styleId="Header">
    <w:name w:val="header"/>
    <w:basedOn w:val="Normal"/>
    <w:link w:val="HeaderChar"/>
    <w:uiPriority w:val="99"/>
    <w:unhideWhenUsed/>
    <w:rsid w:val="00D825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259B"/>
  </w:style>
  <w:style w:type="paragraph" w:styleId="Footer">
    <w:name w:val="footer"/>
    <w:basedOn w:val="Normal"/>
    <w:link w:val="FooterChar"/>
    <w:uiPriority w:val="99"/>
    <w:unhideWhenUsed/>
    <w:rsid w:val="00D825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259B"/>
  </w:style>
  <w:style w:type="paragraph" w:styleId="ListParagraph">
    <w:name w:val="List Paragraph"/>
    <w:basedOn w:val="Normal"/>
    <w:uiPriority w:val="34"/>
    <w:qFormat/>
    <w:rsid w:val="00063C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120441">
      <w:bodyDiv w:val="1"/>
      <w:marLeft w:val="0"/>
      <w:marRight w:val="0"/>
      <w:marTop w:val="0"/>
      <w:marBottom w:val="0"/>
      <w:divBdr>
        <w:top w:val="none" w:sz="0" w:space="0" w:color="auto"/>
        <w:left w:val="none" w:sz="0" w:space="0" w:color="auto"/>
        <w:bottom w:val="none" w:sz="0" w:space="0" w:color="auto"/>
        <w:right w:val="none" w:sz="0" w:space="0" w:color="auto"/>
      </w:divBdr>
    </w:div>
    <w:div w:id="1028872381">
      <w:bodyDiv w:val="1"/>
      <w:marLeft w:val="0"/>
      <w:marRight w:val="0"/>
      <w:marTop w:val="0"/>
      <w:marBottom w:val="0"/>
      <w:divBdr>
        <w:top w:val="none" w:sz="0" w:space="0" w:color="auto"/>
        <w:left w:val="none" w:sz="0" w:space="0" w:color="auto"/>
        <w:bottom w:val="none" w:sz="0" w:space="0" w:color="auto"/>
        <w:right w:val="none" w:sz="0" w:space="0" w:color="auto"/>
      </w:divBdr>
    </w:div>
    <w:div w:id="1060247890">
      <w:bodyDiv w:val="1"/>
      <w:marLeft w:val="0"/>
      <w:marRight w:val="0"/>
      <w:marTop w:val="0"/>
      <w:marBottom w:val="0"/>
      <w:divBdr>
        <w:top w:val="none" w:sz="0" w:space="0" w:color="auto"/>
        <w:left w:val="none" w:sz="0" w:space="0" w:color="auto"/>
        <w:bottom w:val="none" w:sz="0" w:space="0" w:color="auto"/>
        <w:right w:val="none" w:sz="0" w:space="0" w:color="auto"/>
      </w:divBdr>
    </w:div>
    <w:div w:id="1190098045">
      <w:bodyDiv w:val="1"/>
      <w:marLeft w:val="0"/>
      <w:marRight w:val="0"/>
      <w:marTop w:val="0"/>
      <w:marBottom w:val="0"/>
      <w:divBdr>
        <w:top w:val="none" w:sz="0" w:space="0" w:color="auto"/>
        <w:left w:val="none" w:sz="0" w:space="0" w:color="auto"/>
        <w:bottom w:val="none" w:sz="0" w:space="0" w:color="auto"/>
        <w:right w:val="none" w:sz="0" w:space="0" w:color="auto"/>
      </w:divBdr>
    </w:div>
    <w:div w:id="1945724438">
      <w:bodyDiv w:val="1"/>
      <w:marLeft w:val="0"/>
      <w:marRight w:val="0"/>
      <w:marTop w:val="0"/>
      <w:marBottom w:val="0"/>
      <w:divBdr>
        <w:top w:val="none" w:sz="0" w:space="0" w:color="auto"/>
        <w:left w:val="none" w:sz="0" w:space="0" w:color="auto"/>
        <w:bottom w:val="none" w:sz="0" w:space="0" w:color="auto"/>
        <w:right w:val="none" w:sz="0" w:space="0" w:color="auto"/>
      </w:divBdr>
    </w:div>
    <w:div w:id="1955862206">
      <w:bodyDiv w:val="1"/>
      <w:marLeft w:val="0"/>
      <w:marRight w:val="0"/>
      <w:marTop w:val="0"/>
      <w:marBottom w:val="0"/>
      <w:divBdr>
        <w:top w:val="none" w:sz="0" w:space="0" w:color="auto"/>
        <w:left w:val="none" w:sz="0" w:space="0" w:color="auto"/>
        <w:bottom w:val="none" w:sz="0" w:space="0" w:color="auto"/>
        <w:right w:val="none" w:sz="0" w:space="0" w:color="auto"/>
      </w:divBdr>
    </w:div>
    <w:div w:id="1987199553">
      <w:bodyDiv w:val="1"/>
      <w:marLeft w:val="0"/>
      <w:marRight w:val="0"/>
      <w:marTop w:val="0"/>
      <w:marBottom w:val="0"/>
      <w:divBdr>
        <w:top w:val="none" w:sz="0" w:space="0" w:color="auto"/>
        <w:left w:val="none" w:sz="0" w:space="0" w:color="auto"/>
        <w:bottom w:val="none" w:sz="0" w:space="0" w:color="auto"/>
        <w:right w:val="none" w:sz="0" w:space="0" w:color="auto"/>
      </w:divBdr>
      <w:divsChild>
        <w:div w:id="353121332">
          <w:marLeft w:val="360"/>
          <w:marRight w:val="0"/>
          <w:marTop w:val="200"/>
          <w:marBottom w:val="0"/>
          <w:divBdr>
            <w:top w:val="none" w:sz="0" w:space="0" w:color="auto"/>
            <w:left w:val="none" w:sz="0" w:space="0" w:color="auto"/>
            <w:bottom w:val="none" w:sz="0" w:space="0" w:color="auto"/>
            <w:right w:val="none" w:sz="0" w:space="0" w:color="auto"/>
          </w:divBdr>
        </w:div>
        <w:div w:id="1736196574">
          <w:marLeft w:val="360"/>
          <w:marRight w:val="0"/>
          <w:marTop w:val="200"/>
          <w:marBottom w:val="0"/>
          <w:divBdr>
            <w:top w:val="none" w:sz="0" w:space="0" w:color="auto"/>
            <w:left w:val="none" w:sz="0" w:space="0" w:color="auto"/>
            <w:bottom w:val="none" w:sz="0" w:space="0" w:color="auto"/>
            <w:right w:val="none" w:sz="0" w:space="0" w:color="auto"/>
          </w:divBdr>
        </w:div>
        <w:div w:id="439565172">
          <w:marLeft w:val="360"/>
          <w:marRight w:val="0"/>
          <w:marTop w:val="200"/>
          <w:marBottom w:val="0"/>
          <w:divBdr>
            <w:top w:val="none" w:sz="0" w:space="0" w:color="auto"/>
            <w:left w:val="none" w:sz="0" w:space="0" w:color="auto"/>
            <w:bottom w:val="none" w:sz="0" w:space="0" w:color="auto"/>
            <w:right w:val="none" w:sz="0" w:space="0" w:color="auto"/>
          </w:divBdr>
        </w:div>
        <w:div w:id="64809279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FBFD2-D756-4B53-9993-6A20DACDE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1435</TotalTime>
  <Pages>1</Pages>
  <Words>17</Words>
  <Characters>98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Claremont Fan Court School</Company>
  <LinksUpToDate>false</LinksUpToDate>
  <CharactersWithSpaces>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Moxon</dc:creator>
  <cp:keywords/>
  <dc:description/>
  <cp:lastModifiedBy>Henry Moxon</cp:lastModifiedBy>
  <cp:revision>22</cp:revision>
  <dcterms:created xsi:type="dcterms:W3CDTF">2021-11-26T14:53:00Z</dcterms:created>
  <dcterms:modified xsi:type="dcterms:W3CDTF">2021-12-08T10:20:00Z</dcterms:modified>
</cp:coreProperties>
</file>